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92" w:type="dxa"/>
        <w:tblInd w:w="-342" w:type="dxa"/>
        <w:tblLook w:val="04A0" w:firstRow="1" w:lastRow="0" w:firstColumn="1" w:lastColumn="0" w:noHBand="0" w:noVBand="1"/>
      </w:tblPr>
      <w:tblGrid>
        <w:gridCol w:w="1215"/>
        <w:gridCol w:w="1416"/>
        <w:gridCol w:w="1705"/>
        <w:gridCol w:w="5356"/>
      </w:tblGrid>
      <w:tr w:rsidR="00D32A78" w:rsidRPr="004856CF" w:rsidTr="00D32A78">
        <w:tc>
          <w:tcPr>
            <w:tcW w:w="1215" w:type="dxa"/>
          </w:tcPr>
          <w:p w:rsidR="00D32A78" w:rsidRPr="004856CF" w:rsidRDefault="00D32A78" w:rsidP="000F5002">
            <w:pPr>
              <w:rPr>
                <w:rFonts w:ascii="Times New Roman" w:hAnsi="Times New Roman" w:cs="Times New Roman"/>
                <w:bCs/>
                <w:sz w:val="28"/>
              </w:rPr>
            </w:pPr>
            <w:r>
              <w:rPr>
                <w:rFonts w:ascii="Times New Roman" w:hAnsi="Times New Roman" w:cs="Times New Roman"/>
                <w:bCs/>
                <w:sz w:val="28"/>
              </w:rPr>
              <w:t>Sl No</w:t>
            </w:r>
          </w:p>
        </w:tc>
        <w:tc>
          <w:tcPr>
            <w:tcW w:w="1416" w:type="dxa"/>
          </w:tcPr>
          <w:p w:rsidR="00D32A78" w:rsidRPr="004856CF" w:rsidRDefault="00D32A78" w:rsidP="000F5002">
            <w:pPr>
              <w:rPr>
                <w:rFonts w:ascii="Times New Roman" w:hAnsi="Times New Roman" w:cs="Times New Roman"/>
                <w:bCs/>
                <w:sz w:val="28"/>
              </w:rPr>
            </w:pPr>
            <w:r w:rsidRPr="004856CF">
              <w:rPr>
                <w:rFonts w:ascii="Times New Roman" w:hAnsi="Times New Roman" w:cs="Times New Roman"/>
                <w:bCs/>
                <w:sz w:val="28"/>
              </w:rPr>
              <w:t>Month</w:t>
            </w:r>
          </w:p>
        </w:tc>
        <w:tc>
          <w:tcPr>
            <w:tcW w:w="1705" w:type="dxa"/>
          </w:tcPr>
          <w:p w:rsidR="00D32A78" w:rsidRPr="004856CF" w:rsidRDefault="00D32A78" w:rsidP="000F5002">
            <w:pPr>
              <w:jc w:val="center"/>
              <w:rPr>
                <w:rFonts w:ascii="Times New Roman" w:hAnsi="Times New Roman" w:cs="Times New Roman"/>
                <w:bCs/>
                <w:sz w:val="28"/>
              </w:rPr>
            </w:pPr>
            <w:r>
              <w:rPr>
                <w:rFonts w:ascii="Times New Roman" w:hAnsi="Times New Roman" w:cs="Times New Roman"/>
                <w:bCs/>
                <w:sz w:val="28"/>
              </w:rPr>
              <w:t>Chapter/Unit lession</w:t>
            </w:r>
          </w:p>
        </w:tc>
        <w:tc>
          <w:tcPr>
            <w:tcW w:w="5356" w:type="dxa"/>
          </w:tcPr>
          <w:p w:rsidR="00D32A78" w:rsidRPr="004856CF" w:rsidRDefault="00D32A78" w:rsidP="000F5002">
            <w:pPr>
              <w:jc w:val="center"/>
              <w:rPr>
                <w:rFonts w:ascii="Times New Roman" w:hAnsi="Times New Roman" w:cs="Times New Roman"/>
                <w:bCs/>
                <w:sz w:val="28"/>
              </w:rPr>
            </w:pPr>
            <w:r w:rsidRPr="004856CF">
              <w:rPr>
                <w:rFonts w:ascii="Times New Roman" w:hAnsi="Times New Roman" w:cs="Times New Roman"/>
                <w:bCs/>
                <w:sz w:val="28"/>
              </w:rPr>
              <w:t>Topic/Sub topic</w:t>
            </w:r>
          </w:p>
        </w:tc>
      </w:tr>
      <w:tr w:rsidR="00D32A78" w:rsidRPr="004856CF" w:rsidTr="00D32A78">
        <w:tc>
          <w:tcPr>
            <w:tcW w:w="1215" w:type="dxa"/>
          </w:tcPr>
          <w:p w:rsidR="00D32A78" w:rsidRPr="004856CF" w:rsidRDefault="00D32A78" w:rsidP="000F5002">
            <w:pPr>
              <w:rPr>
                <w:rFonts w:ascii="Times New Roman" w:hAnsi="Times New Roman" w:cs="Times New Roman"/>
                <w:bCs/>
                <w:sz w:val="28"/>
              </w:rPr>
            </w:pPr>
            <w:r>
              <w:rPr>
                <w:rFonts w:ascii="Times New Roman" w:hAnsi="Times New Roman" w:cs="Times New Roman"/>
                <w:bCs/>
                <w:sz w:val="28"/>
              </w:rPr>
              <w:t>1</w:t>
            </w:r>
          </w:p>
        </w:tc>
        <w:tc>
          <w:tcPr>
            <w:tcW w:w="1416" w:type="dxa"/>
            <w:vMerge w:val="restart"/>
          </w:tcPr>
          <w:p w:rsidR="00D32A78" w:rsidRPr="004856CF" w:rsidRDefault="00D32A78" w:rsidP="000F5002">
            <w:pPr>
              <w:rPr>
                <w:rFonts w:ascii="Times New Roman" w:hAnsi="Times New Roman" w:cs="Times New Roman"/>
                <w:bCs/>
                <w:sz w:val="28"/>
              </w:rPr>
            </w:pPr>
            <w:r w:rsidRPr="004856CF">
              <w:rPr>
                <w:rFonts w:ascii="Times New Roman" w:hAnsi="Times New Roman" w:cs="Times New Roman"/>
                <w:bCs/>
                <w:sz w:val="28"/>
              </w:rPr>
              <w:t>July</w:t>
            </w:r>
          </w:p>
          <w:p w:rsidR="00D32A78" w:rsidRPr="004856CF" w:rsidRDefault="00D32A78" w:rsidP="000F5002">
            <w:pPr>
              <w:rPr>
                <w:rFonts w:ascii="Times New Roman" w:hAnsi="Times New Roman" w:cs="Times New Roman"/>
                <w:bCs/>
                <w:sz w:val="28"/>
              </w:rPr>
            </w:pPr>
          </w:p>
        </w:tc>
        <w:tc>
          <w:tcPr>
            <w:tcW w:w="1705" w:type="dxa"/>
          </w:tcPr>
          <w:p w:rsidR="00D32A78" w:rsidRPr="004856CF" w:rsidRDefault="00D32A78" w:rsidP="000F5002">
            <w:pPr>
              <w:jc w:val="center"/>
              <w:rPr>
                <w:rFonts w:ascii="Times New Roman" w:hAnsi="Times New Roman" w:cs="Times New Roman"/>
                <w:bCs/>
                <w:sz w:val="28"/>
              </w:rPr>
            </w:pPr>
            <w:r>
              <w:rPr>
                <w:rFonts w:ascii="Times New Roman" w:hAnsi="Times New Roman" w:cs="Times New Roman"/>
                <w:bCs/>
                <w:sz w:val="28"/>
              </w:rPr>
              <w:t>1</w:t>
            </w:r>
          </w:p>
        </w:tc>
        <w:tc>
          <w:tcPr>
            <w:tcW w:w="5356" w:type="dxa"/>
          </w:tcPr>
          <w:p w:rsidR="00D32A78" w:rsidRPr="004856CF" w:rsidRDefault="00D32A78" w:rsidP="000F5002">
            <w:pPr>
              <w:rPr>
                <w:rFonts w:ascii="Times New Roman" w:hAnsi="Times New Roman" w:cs="Times New Roman"/>
                <w:bCs/>
                <w:sz w:val="28"/>
              </w:rPr>
            </w:pPr>
            <w:r w:rsidRPr="004856CF">
              <w:rPr>
                <w:rFonts w:ascii="Times New Roman" w:hAnsi="Times New Roman" w:cs="Times New Roman"/>
                <w:bCs/>
                <w:sz w:val="28"/>
              </w:rPr>
              <w:t>Set Theory:</w:t>
            </w:r>
          </w:p>
          <w:p w:rsidR="00D32A78" w:rsidRPr="004856CF" w:rsidRDefault="00D32A78" w:rsidP="000F5002">
            <w:pPr>
              <w:rPr>
                <w:rFonts w:ascii="Times New Roman" w:hAnsi="Times New Roman" w:cs="Times New Roman"/>
                <w:bCs/>
                <w:sz w:val="28"/>
              </w:rPr>
            </w:pPr>
            <w:r w:rsidRPr="004856CF">
              <w:rPr>
                <w:rFonts w:ascii="Times New Roman" w:hAnsi="Times New Roman" w:cs="Times New Roman"/>
                <w:bCs/>
                <w:sz w:val="28"/>
              </w:rPr>
              <w:t>Introduction, Sets and their representation, types of sets, Subsets, Venn diagram, Some properties of operation of union and intersection, complement of set and their properties, Practical problem on union and intersection of two sets.</w:t>
            </w:r>
          </w:p>
        </w:tc>
      </w:tr>
      <w:tr w:rsidR="00D32A78" w:rsidRPr="004856CF" w:rsidTr="00D32A78">
        <w:tc>
          <w:tcPr>
            <w:tcW w:w="1215" w:type="dxa"/>
          </w:tcPr>
          <w:p w:rsidR="00D32A78" w:rsidRPr="004856CF" w:rsidRDefault="00D32A78" w:rsidP="000F5002">
            <w:pPr>
              <w:rPr>
                <w:rFonts w:ascii="Times New Roman" w:hAnsi="Times New Roman" w:cs="Times New Roman"/>
                <w:bCs/>
                <w:sz w:val="28"/>
              </w:rPr>
            </w:pPr>
            <w:r>
              <w:rPr>
                <w:rFonts w:ascii="Times New Roman" w:hAnsi="Times New Roman" w:cs="Times New Roman"/>
                <w:bCs/>
                <w:sz w:val="28"/>
              </w:rPr>
              <w:t>2</w:t>
            </w:r>
          </w:p>
        </w:tc>
        <w:tc>
          <w:tcPr>
            <w:tcW w:w="1416" w:type="dxa"/>
            <w:vMerge/>
          </w:tcPr>
          <w:p w:rsidR="00D32A78" w:rsidRPr="004856CF" w:rsidRDefault="00D32A78" w:rsidP="000F5002">
            <w:pPr>
              <w:rPr>
                <w:rFonts w:ascii="Times New Roman" w:hAnsi="Times New Roman" w:cs="Times New Roman"/>
                <w:bCs/>
                <w:sz w:val="28"/>
              </w:rPr>
            </w:pPr>
          </w:p>
        </w:tc>
        <w:tc>
          <w:tcPr>
            <w:tcW w:w="1705" w:type="dxa"/>
          </w:tcPr>
          <w:p w:rsidR="00D32A78" w:rsidRPr="004856CF" w:rsidRDefault="00D32A78" w:rsidP="000F5002">
            <w:pPr>
              <w:jc w:val="center"/>
              <w:rPr>
                <w:rFonts w:ascii="Times New Roman" w:hAnsi="Times New Roman" w:cs="Times New Roman"/>
                <w:bCs/>
                <w:sz w:val="28"/>
              </w:rPr>
            </w:pPr>
            <w:r>
              <w:rPr>
                <w:rFonts w:ascii="Times New Roman" w:hAnsi="Times New Roman" w:cs="Times New Roman"/>
                <w:bCs/>
                <w:sz w:val="28"/>
              </w:rPr>
              <w:t>2</w:t>
            </w:r>
          </w:p>
        </w:tc>
        <w:tc>
          <w:tcPr>
            <w:tcW w:w="5356" w:type="dxa"/>
          </w:tcPr>
          <w:p w:rsidR="00D32A78" w:rsidRPr="004856CF" w:rsidRDefault="00D32A78" w:rsidP="000F5002">
            <w:pPr>
              <w:rPr>
                <w:rFonts w:ascii="Times New Roman" w:hAnsi="Times New Roman" w:cs="Times New Roman"/>
                <w:bCs/>
                <w:sz w:val="28"/>
              </w:rPr>
            </w:pPr>
            <w:r w:rsidRPr="004856CF">
              <w:rPr>
                <w:rFonts w:ascii="Times New Roman" w:hAnsi="Times New Roman" w:cs="Times New Roman"/>
                <w:bCs/>
                <w:sz w:val="28"/>
              </w:rPr>
              <w:t>Relation and function:</w:t>
            </w:r>
          </w:p>
          <w:p w:rsidR="00D32A78" w:rsidRPr="004856CF" w:rsidRDefault="00D32A78" w:rsidP="000F5002">
            <w:pPr>
              <w:rPr>
                <w:rFonts w:ascii="Times New Roman" w:hAnsi="Times New Roman" w:cs="Times New Roman"/>
                <w:bCs/>
                <w:sz w:val="28"/>
              </w:rPr>
            </w:pPr>
            <w:r w:rsidRPr="004856CF">
              <w:rPr>
                <w:rFonts w:ascii="Times New Roman" w:hAnsi="Times New Roman" w:cs="Times New Roman"/>
                <w:bCs/>
                <w:sz w:val="28"/>
              </w:rPr>
              <w:t>Introduction, Cartesian product of sets, Relation, Function</w:t>
            </w:r>
          </w:p>
          <w:p w:rsidR="00D32A78" w:rsidRPr="004856CF" w:rsidRDefault="00D32A78" w:rsidP="000F5002">
            <w:pPr>
              <w:rPr>
                <w:rFonts w:ascii="Times New Roman" w:hAnsi="Times New Roman" w:cs="Times New Roman"/>
                <w:bCs/>
                <w:sz w:val="28"/>
              </w:rPr>
            </w:pPr>
          </w:p>
          <w:p w:rsidR="00D32A78" w:rsidRPr="004856CF" w:rsidRDefault="00D32A78" w:rsidP="000F5002">
            <w:pPr>
              <w:rPr>
                <w:rFonts w:ascii="Times New Roman" w:hAnsi="Times New Roman" w:cs="Times New Roman"/>
                <w:bCs/>
                <w:sz w:val="28"/>
              </w:rPr>
            </w:pPr>
          </w:p>
        </w:tc>
      </w:tr>
      <w:tr w:rsidR="00D32A78" w:rsidRPr="004856CF" w:rsidTr="00D32A78">
        <w:trPr>
          <w:trHeight w:val="2264"/>
        </w:trPr>
        <w:tc>
          <w:tcPr>
            <w:tcW w:w="1215" w:type="dxa"/>
          </w:tcPr>
          <w:p w:rsidR="00D32A78" w:rsidRPr="004856CF" w:rsidRDefault="00D32A78" w:rsidP="000F5002">
            <w:pPr>
              <w:rPr>
                <w:rFonts w:ascii="Times New Roman" w:hAnsi="Times New Roman" w:cs="Times New Roman"/>
                <w:bCs/>
                <w:sz w:val="28"/>
              </w:rPr>
            </w:pPr>
            <w:r>
              <w:rPr>
                <w:rFonts w:ascii="Times New Roman" w:hAnsi="Times New Roman" w:cs="Times New Roman"/>
                <w:bCs/>
                <w:sz w:val="28"/>
              </w:rPr>
              <w:t>3</w:t>
            </w:r>
          </w:p>
        </w:tc>
        <w:tc>
          <w:tcPr>
            <w:tcW w:w="1416" w:type="dxa"/>
            <w:vMerge/>
          </w:tcPr>
          <w:p w:rsidR="00D32A78" w:rsidRPr="004856CF" w:rsidRDefault="00D32A78" w:rsidP="000F5002">
            <w:pPr>
              <w:rPr>
                <w:rFonts w:ascii="Times New Roman" w:hAnsi="Times New Roman" w:cs="Times New Roman"/>
                <w:bCs/>
                <w:sz w:val="28"/>
              </w:rPr>
            </w:pPr>
          </w:p>
        </w:tc>
        <w:tc>
          <w:tcPr>
            <w:tcW w:w="1705" w:type="dxa"/>
          </w:tcPr>
          <w:p w:rsidR="00D32A78" w:rsidRPr="004856CF" w:rsidRDefault="00D32A78" w:rsidP="000F5002">
            <w:pPr>
              <w:jc w:val="center"/>
              <w:rPr>
                <w:rFonts w:ascii="Times New Roman" w:hAnsi="Times New Roman" w:cs="Times New Roman"/>
                <w:bCs/>
                <w:sz w:val="28"/>
              </w:rPr>
            </w:pPr>
            <w:r>
              <w:rPr>
                <w:rFonts w:ascii="Times New Roman" w:hAnsi="Times New Roman" w:cs="Times New Roman"/>
                <w:bCs/>
                <w:sz w:val="28"/>
              </w:rPr>
              <w:t>3</w:t>
            </w:r>
          </w:p>
        </w:tc>
        <w:tc>
          <w:tcPr>
            <w:tcW w:w="5356" w:type="dxa"/>
          </w:tcPr>
          <w:p w:rsidR="00D32A78" w:rsidRPr="004856CF" w:rsidRDefault="00D32A78" w:rsidP="000F5002">
            <w:pPr>
              <w:rPr>
                <w:rFonts w:ascii="Times New Roman" w:hAnsi="Times New Roman" w:cs="Times New Roman"/>
                <w:bCs/>
                <w:sz w:val="28"/>
              </w:rPr>
            </w:pPr>
            <w:r w:rsidRPr="004856CF">
              <w:rPr>
                <w:rFonts w:ascii="Times New Roman" w:hAnsi="Times New Roman" w:cs="Times New Roman"/>
                <w:bCs/>
                <w:sz w:val="28"/>
              </w:rPr>
              <w:t>Trigonometric Function:</w:t>
            </w:r>
          </w:p>
          <w:p w:rsidR="00D32A78" w:rsidRPr="004856CF" w:rsidRDefault="00D32A78" w:rsidP="000F5002">
            <w:pPr>
              <w:rPr>
                <w:rFonts w:ascii="Times New Roman" w:hAnsi="Times New Roman" w:cs="Times New Roman"/>
                <w:bCs/>
                <w:sz w:val="28"/>
              </w:rPr>
            </w:pPr>
            <w:r w:rsidRPr="004856CF">
              <w:rPr>
                <w:rFonts w:ascii="Times New Roman" w:hAnsi="Times New Roman" w:cs="Times New Roman"/>
                <w:bCs/>
                <w:sz w:val="28"/>
              </w:rPr>
              <w:t xml:space="preserve">Introduction, Angles, Relation Between degree and radian, Trigonometric function, Trigonometric function of sum and difference of two angles, Trigonometric Equation, Sine and cosine formula </w:t>
            </w:r>
          </w:p>
        </w:tc>
      </w:tr>
      <w:tr w:rsidR="00D32A78" w:rsidRPr="004856CF" w:rsidTr="00D32A78">
        <w:tc>
          <w:tcPr>
            <w:tcW w:w="1215" w:type="dxa"/>
          </w:tcPr>
          <w:p w:rsidR="00D32A78" w:rsidRPr="004856CF" w:rsidRDefault="00D32A78" w:rsidP="00364AB2">
            <w:pPr>
              <w:rPr>
                <w:rFonts w:ascii="Times New Roman" w:hAnsi="Times New Roman" w:cs="Times New Roman"/>
                <w:bCs/>
                <w:sz w:val="28"/>
              </w:rPr>
            </w:pPr>
            <w:r>
              <w:rPr>
                <w:rFonts w:ascii="Times New Roman" w:hAnsi="Times New Roman" w:cs="Times New Roman"/>
                <w:bCs/>
                <w:sz w:val="28"/>
              </w:rPr>
              <w:t>4</w:t>
            </w:r>
          </w:p>
        </w:tc>
        <w:tc>
          <w:tcPr>
            <w:tcW w:w="1416" w:type="dxa"/>
            <w:vMerge w:val="restart"/>
          </w:tcPr>
          <w:p w:rsidR="00D32A78" w:rsidRPr="004856CF" w:rsidRDefault="00D32A78" w:rsidP="00364AB2">
            <w:pPr>
              <w:rPr>
                <w:rFonts w:ascii="Times New Roman" w:hAnsi="Times New Roman" w:cs="Times New Roman"/>
                <w:bCs/>
                <w:sz w:val="28"/>
              </w:rPr>
            </w:pPr>
            <w:r w:rsidRPr="004856CF">
              <w:rPr>
                <w:rFonts w:ascii="Times New Roman" w:hAnsi="Times New Roman" w:cs="Times New Roman"/>
                <w:bCs/>
                <w:sz w:val="28"/>
              </w:rPr>
              <w:t>August</w:t>
            </w:r>
          </w:p>
        </w:tc>
        <w:tc>
          <w:tcPr>
            <w:tcW w:w="1705" w:type="dxa"/>
          </w:tcPr>
          <w:p w:rsidR="00D32A78" w:rsidRPr="004856CF" w:rsidRDefault="00D32A78" w:rsidP="00364AB2">
            <w:pPr>
              <w:jc w:val="center"/>
              <w:rPr>
                <w:rFonts w:ascii="Times New Roman" w:hAnsi="Times New Roman" w:cs="Times New Roman"/>
                <w:bCs/>
                <w:sz w:val="28"/>
              </w:rPr>
            </w:pPr>
            <w:r>
              <w:rPr>
                <w:rFonts w:ascii="Times New Roman" w:hAnsi="Times New Roman" w:cs="Times New Roman"/>
                <w:bCs/>
                <w:sz w:val="28"/>
              </w:rPr>
              <w:t>4</w:t>
            </w:r>
          </w:p>
        </w:tc>
        <w:tc>
          <w:tcPr>
            <w:tcW w:w="5356" w:type="dxa"/>
          </w:tcPr>
          <w:p w:rsidR="00D32A78" w:rsidRPr="004856CF" w:rsidRDefault="00D32A78" w:rsidP="00364AB2">
            <w:pPr>
              <w:rPr>
                <w:rFonts w:ascii="Times New Roman" w:hAnsi="Times New Roman" w:cs="Times New Roman"/>
                <w:bCs/>
                <w:sz w:val="28"/>
              </w:rPr>
            </w:pPr>
            <w:r w:rsidRPr="004856CF">
              <w:rPr>
                <w:rFonts w:ascii="Times New Roman" w:hAnsi="Times New Roman" w:cs="Times New Roman"/>
                <w:bCs/>
                <w:sz w:val="28"/>
              </w:rPr>
              <w:t>Mathematical Induction:</w:t>
            </w:r>
          </w:p>
          <w:p w:rsidR="00D32A78" w:rsidRPr="004856CF" w:rsidRDefault="00D32A78" w:rsidP="00364AB2">
            <w:pPr>
              <w:rPr>
                <w:rFonts w:ascii="Times New Roman" w:hAnsi="Times New Roman" w:cs="Times New Roman"/>
                <w:bCs/>
                <w:sz w:val="28"/>
              </w:rPr>
            </w:pPr>
            <w:r w:rsidRPr="004856CF">
              <w:rPr>
                <w:rFonts w:ascii="Times New Roman" w:hAnsi="Times New Roman" w:cs="Times New Roman"/>
                <w:bCs/>
                <w:sz w:val="28"/>
              </w:rPr>
              <w:t>Introduction, The Principle of Mathematical Induction.</w:t>
            </w:r>
          </w:p>
        </w:tc>
      </w:tr>
      <w:tr w:rsidR="00D32A78" w:rsidRPr="004856CF" w:rsidTr="00D32A78">
        <w:tc>
          <w:tcPr>
            <w:tcW w:w="1215" w:type="dxa"/>
          </w:tcPr>
          <w:p w:rsidR="00D32A78" w:rsidRPr="004856CF" w:rsidRDefault="00D32A78" w:rsidP="00364AB2">
            <w:pPr>
              <w:rPr>
                <w:rFonts w:ascii="Times New Roman" w:hAnsi="Times New Roman" w:cs="Times New Roman"/>
                <w:bCs/>
                <w:sz w:val="28"/>
              </w:rPr>
            </w:pPr>
            <w:r>
              <w:rPr>
                <w:rFonts w:ascii="Times New Roman" w:hAnsi="Times New Roman" w:cs="Times New Roman"/>
                <w:bCs/>
                <w:sz w:val="28"/>
              </w:rPr>
              <w:t>5</w:t>
            </w:r>
          </w:p>
        </w:tc>
        <w:tc>
          <w:tcPr>
            <w:tcW w:w="1416" w:type="dxa"/>
            <w:vMerge/>
          </w:tcPr>
          <w:p w:rsidR="00D32A78" w:rsidRPr="004856CF" w:rsidRDefault="00D32A78" w:rsidP="00364AB2">
            <w:pPr>
              <w:rPr>
                <w:rFonts w:ascii="Times New Roman" w:hAnsi="Times New Roman" w:cs="Times New Roman"/>
                <w:bCs/>
                <w:sz w:val="28"/>
              </w:rPr>
            </w:pPr>
          </w:p>
        </w:tc>
        <w:tc>
          <w:tcPr>
            <w:tcW w:w="1705" w:type="dxa"/>
          </w:tcPr>
          <w:p w:rsidR="00D32A78" w:rsidRPr="004856CF" w:rsidRDefault="00D32A78" w:rsidP="00364AB2">
            <w:pPr>
              <w:jc w:val="center"/>
              <w:rPr>
                <w:rFonts w:ascii="Times New Roman" w:hAnsi="Times New Roman" w:cs="Times New Roman"/>
                <w:bCs/>
                <w:sz w:val="28"/>
              </w:rPr>
            </w:pPr>
            <w:r>
              <w:rPr>
                <w:rFonts w:ascii="Times New Roman" w:hAnsi="Times New Roman" w:cs="Times New Roman"/>
                <w:bCs/>
                <w:sz w:val="28"/>
              </w:rPr>
              <w:t>5</w:t>
            </w:r>
          </w:p>
        </w:tc>
        <w:tc>
          <w:tcPr>
            <w:tcW w:w="5356" w:type="dxa"/>
          </w:tcPr>
          <w:p w:rsidR="00D32A78" w:rsidRPr="004856CF" w:rsidRDefault="00D32A78" w:rsidP="00364AB2">
            <w:pPr>
              <w:rPr>
                <w:rFonts w:ascii="Times New Roman" w:hAnsi="Times New Roman" w:cs="Times New Roman"/>
                <w:bCs/>
                <w:sz w:val="28"/>
              </w:rPr>
            </w:pPr>
            <w:r w:rsidRPr="004856CF">
              <w:rPr>
                <w:rFonts w:ascii="Times New Roman" w:hAnsi="Times New Roman" w:cs="Times New Roman"/>
                <w:bCs/>
                <w:sz w:val="28"/>
              </w:rPr>
              <w:t>Complex Number:</w:t>
            </w:r>
          </w:p>
          <w:p w:rsidR="00D32A78" w:rsidRPr="004856CF" w:rsidRDefault="00D32A78" w:rsidP="00364AB2">
            <w:pPr>
              <w:rPr>
                <w:rFonts w:ascii="Times New Roman" w:hAnsi="Times New Roman" w:cs="Times New Roman"/>
                <w:bCs/>
                <w:sz w:val="28"/>
              </w:rPr>
            </w:pPr>
            <w:r w:rsidRPr="004856CF">
              <w:rPr>
                <w:rFonts w:ascii="Times New Roman" w:hAnsi="Times New Roman" w:cs="Times New Roman"/>
                <w:bCs/>
                <w:sz w:val="28"/>
              </w:rPr>
              <w:t>Introduction, Iota, Complex Number, Algebra, modulus and conjugate of Complex Number, Argand Plane and Polar Representation, Quadratic Equation, Square root of complex Number.</w:t>
            </w:r>
          </w:p>
        </w:tc>
      </w:tr>
      <w:tr w:rsidR="00D32A78" w:rsidRPr="004856CF" w:rsidTr="00D32A78">
        <w:tc>
          <w:tcPr>
            <w:tcW w:w="1215" w:type="dxa"/>
          </w:tcPr>
          <w:p w:rsidR="00D32A78" w:rsidRPr="004856CF" w:rsidRDefault="00D32A78" w:rsidP="00364AB2">
            <w:pPr>
              <w:rPr>
                <w:rFonts w:ascii="Times New Roman" w:hAnsi="Times New Roman" w:cs="Times New Roman"/>
                <w:bCs/>
                <w:sz w:val="28"/>
              </w:rPr>
            </w:pPr>
            <w:r>
              <w:rPr>
                <w:rFonts w:ascii="Times New Roman" w:hAnsi="Times New Roman" w:cs="Times New Roman"/>
                <w:bCs/>
                <w:sz w:val="28"/>
              </w:rPr>
              <w:t>6</w:t>
            </w:r>
          </w:p>
        </w:tc>
        <w:tc>
          <w:tcPr>
            <w:tcW w:w="1416" w:type="dxa"/>
            <w:vMerge/>
          </w:tcPr>
          <w:p w:rsidR="00D32A78" w:rsidRPr="004856CF" w:rsidRDefault="00D32A78" w:rsidP="00364AB2">
            <w:pPr>
              <w:rPr>
                <w:rFonts w:ascii="Times New Roman" w:hAnsi="Times New Roman" w:cs="Times New Roman"/>
                <w:bCs/>
                <w:sz w:val="28"/>
              </w:rPr>
            </w:pPr>
          </w:p>
        </w:tc>
        <w:tc>
          <w:tcPr>
            <w:tcW w:w="1705" w:type="dxa"/>
          </w:tcPr>
          <w:p w:rsidR="00D32A78" w:rsidRPr="004856CF" w:rsidRDefault="00D32A78" w:rsidP="00364AB2">
            <w:pPr>
              <w:jc w:val="center"/>
              <w:rPr>
                <w:rFonts w:ascii="Times New Roman" w:hAnsi="Times New Roman" w:cs="Times New Roman"/>
                <w:bCs/>
                <w:sz w:val="28"/>
              </w:rPr>
            </w:pPr>
            <w:r>
              <w:rPr>
                <w:rFonts w:ascii="Times New Roman" w:hAnsi="Times New Roman" w:cs="Times New Roman"/>
                <w:bCs/>
                <w:sz w:val="28"/>
              </w:rPr>
              <w:t>6</w:t>
            </w:r>
          </w:p>
        </w:tc>
        <w:tc>
          <w:tcPr>
            <w:tcW w:w="5356" w:type="dxa"/>
          </w:tcPr>
          <w:p w:rsidR="00D32A78" w:rsidRPr="004856CF" w:rsidRDefault="00D32A78" w:rsidP="00364AB2">
            <w:pPr>
              <w:rPr>
                <w:rFonts w:ascii="Times New Roman" w:hAnsi="Times New Roman" w:cs="Times New Roman"/>
                <w:bCs/>
                <w:sz w:val="28"/>
              </w:rPr>
            </w:pPr>
            <w:r w:rsidRPr="004856CF">
              <w:rPr>
                <w:rFonts w:ascii="Times New Roman" w:hAnsi="Times New Roman" w:cs="Times New Roman"/>
                <w:bCs/>
                <w:sz w:val="28"/>
              </w:rPr>
              <w:t>Linear Inequalities:</w:t>
            </w:r>
          </w:p>
          <w:p w:rsidR="00D32A78" w:rsidRPr="004856CF" w:rsidRDefault="00D32A78" w:rsidP="00364AB2">
            <w:pPr>
              <w:rPr>
                <w:rFonts w:ascii="Times New Roman" w:hAnsi="Times New Roman" w:cs="Times New Roman"/>
                <w:bCs/>
                <w:sz w:val="28"/>
              </w:rPr>
            </w:pPr>
            <w:r w:rsidRPr="004856CF">
              <w:rPr>
                <w:rFonts w:ascii="Times New Roman" w:hAnsi="Times New Roman" w:cs="Times New Roman"/>
                <w:bCs/>
                <w:sz w:val="28"/>
              </w:rPr>
              <w:t>Introduction, Inequalities, Graphical solution of inequalities in one variable, Graphical solution of Linear Inequalities in two variables</w:t>
            </w:r>
          </w:p>
        </w:tc>
      </w:tr>
      <w:tr w:rsidR="00D32A78" w:rsidRPr="004856CF" w:rsidTr="00D32A78">
        <w:tc>
          <w:tcPr>
            <w:tcW w:w="1215" w:type="dxa"/>
          </w:tcPr>
          <w:p w:rsidR="00D32A78" w:rsidRPr="004856CF" w:rsidRDefault="00D32A78" w:rsidP="00364AB2">
            <w:pPr>
              <w:rPr>
                <w:rFonts w:ascii="Times New Roman" w:hAnsi="Times New Roman" w:cs="Times New Roman"/>
                <w:bCs/>
                <w:sz w:val="28"/>
              </w:rPr>
            </w:pPr>
            <w:r>
              <w:rPr>
                <w:rFonts w:ascii="Times New Roman" w:hAnsi="Times New Roman" w:cs="Times New Roman"/>
                <w:bCs/>
                <w:sz w:val="28"/>
              </w:rPr>
              <w:t>7</w:t>
            </w:r>
          </w:p>
        </w:tc>
        <w:tc>
          <w:tcPr>
            <w:tcW w:w="1416" w:type="dxa"/>
            <w:vMerge w:val="restart"/>
          </w:tcPr>
          <w:p w:rsidR="00D32A78" w:rsidRPr="004856CF" w:rsidRDefault="00D32A78" w:rsidP="00364AB2">
            <w:pPr>
              <w:rPr>
                <w:rFonts w:ascii="Times New Roman" w:hAnsi="Times New Roman" w:cs="Times New Roman"/>
                <w:bCs/>
                <w:sz w:val="28"/>
              </w:rPr>
            </w:pPr>
            <w:r w:rsidRPr="004856CF">
              <w:rPr>
                <w:rFonts w:ascii="Times New Roman" w:hAnsi="Times New Roman" w:cs="Times New Roman"/>
                <w:bCs/>
                <w:sz w:val="28"/>
              </w:rPr>
              <w:t>September</w:t>
            </w:r>
          </w:p>
        </w:tc>
        <w:tc>
          <w:tcPr>
            <w:tcW w:w="1705" w:type="dxa"/>
          </w:tcPr>
          <w:p w:rsidR="00D32A78" w:rsidRPr="004856CF" w:rsidRDefault="00D32A78" w:rsidP="00364AB2">
            <w:pPr>
              <w:jc w:val="center"/>
              <w:rPr>
                <w:rFonts w:ascii="Times New Roman" w:hAnsi="Times New Roman" w:cs="Times New Roman"/>
                <w:bCs/>
                <w:sz w:val="28"/>
              </w:rPr>
            </w:pPr>
            <w:r>
              <w:rPr>
                <w:rFonts w:ascii="Times New Roman" w:hAnsi="Times New Roman" w:cs="Times New Roman"/>
                <w:bCs/>
                <w:sz w:val="28"/>
              </w:rPr>
              <w:t>7</w:t>
            </w:r>
          </w:p>
        </w:tc>
        <w:tc>
          <w:tcPr>
            <w:tcW w:w="5356" w:type="dxa"/>
          </w:tcPr>
          <w:p w:rsidR="00D32A78" w:rsidRPr="004856CF" w:rsidRDefault="00D32A78" w:rsidP="00364AB2">
            <w:pPr>
              <w:rPr>
                <w:rFonts w:ascii="Times New Roman" w:hAnsi="Times New Roman" w:cs="Times New Roman"/>
                <w:bCs/>
                <w:sz w:val="28"/>
              </w:rPr>
            </w:pPr>
            <w:r w:rsidRPr="004856CF">
              <w:rPr>
                <w:rFonts w:ascii="Times New Roman" w:hAnsi="Times New Roman" w:cs="Times New Roman"/>
                <w:bCs/>
                <w:sz w:val="28"/>
              </w:rPr>
              <w:t>Permutation and Combination:</w:t>
            </w:r>
          </w:p>
          <w:p w:rsidR="00D32A78" w:rsidRPr="004856CF" w:rsidRDefault="00D32A78" w:rsidP="00364AB2">
            <w:pPr>
              <w:rPr>
                <w:rFonts w:ascii="Times New Roman" w:hAnsi="Times New Roman" w:cs="Times New Roman"/>
                <w:bCs/>
                <w:sz w:val="28"/>
              </w:rPr>
            </w:pPr>
            <w:r w:rsidRPr="004856CF">
              <w:rPr>
                <w:rFonts w:ascii="Times New Roman" w:hAnsi="Times New Roman" w:cs="Times New Roman"/>
                <w:bCs/>
                <w:sz w:val="28"/>
              </w:rPr>
              <w:lastRenderedPageBreak/>
              <w:t>Introduction, Fundamental principle of counting Factorial notation, Permutation, Combination.</w:t>
            </w:r>
          </w:p>
        </w:tc>
      </w:tr>
      <w:tr w:rsidR="00D32A78" w:rsidRPr="004856CF" w:rsidTr="00D32A78">
        <w:tc>
          <w:tcPr>
            <w:tcW w:w="1215" w:type="dxa"/>
          </w:tcPr>
          <w:p w:rsidR="00D32A78" w:rsidRPr="004856CF" w:rsidRDefault="00D32A78" w:rsidP="00364AB2">
            <w:pPr>
              <w:rPr>
                <w:rFonts w:ascii="Times New Roman" w:hAnsi="Times New Roman" w:cs="Times New Roman"/>
                <w:bCs/>
                <w:sz w:val="28"/>
              </w:rPr>
            </w:pPr>
            <w:r>
              <w:rPr>
                <w:rFonts w:ascii="Times New Roman" w:hAnsi="Times New Roman" w:cs="Times New Roman"/>
                <w:bCs/>
                <w:sz w:val="28"/>
              </w:rPr>
              <w:lastRenderedPageBreak/>
              <w:t>8</w:t>
            </w:r>
          </w:p>
        </w:tc>
        <w:tc>
          <w:tcPr>
            <w:tcW w:w="1416" w:type="dxa"/>
            <w:vMerge/>
          </w:tcPr>
          <w:p w:rsidR="00D32A78" w:rsidRPr="004856CF" w:rsidRDefault="00D32A78" w:rsidP="00364AB2">
            <w:pPr>
              <w:rPr>
                <w:rFonts w:ascii="Times New Roman" w:hAnsi="Times New Roman" w:cs="Times New Roman"/>
                <w:bCs/>
                <w:sz w:val="28"/>
              </w:rPr>
            </w:pPr>
          </w:p>
        </w:tc>
        <w:tc>
          <w:tcPr>
            <w:tcW w:w="1705" w:type="dxa"/>
          </w:tcPr>
          <w:p w:rsidR="00D32A78" w:rsidRPr="004856CF" w:rsidRDefault="00D32A78" w:rsidP="00364AB2">
            <w:pPr>
              <w:jc w:val="center"/>
              <w:rPr>
                <w:rFonts w:ascii="Times New Roman" w:hAnsi="Times New Roman" w:cs="Times New Roman"/>
                <w:bCs/>
                <w:sz w:val="28"/>
              </w:rPr>
            </w:pPr>
            <w:r>
              <w:rPr>
                <w:rFonts w:ascii="Times New Roman" w:hAnsi="Times New Roman" w:cs="Times New Roman"/>
                <w:bCs/>
                <w:sz w:val="28"/>
              </w:rPr>
              <w:t>8</w:t>
            </w:r>
          </w:p>
        </w:tc>
        <w:tc>
          <w:tcPr>
            <w:tcW w:w="5356" w:type="dxa"/>
          </w:tcPr>
          <w:p w:rsidR="00D32A78" w:rsidRPr="004856CF" w:rsidRDefault="00D32A78" w:rsidP="00364AB2">
            <w:pPr>
              <w:rPr>
                <w:rFonts w:ascii="Times New Roman" w:hAnsi="Times New Roman" w:cs="Times New Roman"/>
                <w:bCs/>
                <w:sz w:val="28"/>
              </w:rPr>
            </w:pPr>
            <w:r w:rsidRPr="004856CF">
              <w:rPr>
                <w:rFonts w:ascii="Times New Roman" w:hAnsi="Times New Roman" w:cs="Times New Roman"/>
                <w:bCs/>
                <w:sz w:val="28"/>
              </w:rPr>
              <w:t>Binomial Theorem:</w:t>
            </w:r>
          </w:p>
          <w:p w:rsidR="00D32A78" w:rsidRPr="004856CF" w:rsidRDefault="00D32A78" w:rsidP="00364AB2">
            <w:pPr>
              <w:rPr>
                <w:rFonts w:ascii="Times New Roman" w:hAnsi="Times New Roman" w:cs="Times New Roman"/>
                <w:bCs/>
                <w:sz w:val="28"/>
              </w:rPr>
            </w:pPr>
            <w:r w:rsidRPr="004856CF">
              <w:rPr>
                <w:rFonts w:ascii="Times New Roman" w:hAnsi="Times New Roman" w:cs="Times New Roman"/>
                <w:bCs/>
                <w:sz w:val="28"/>
              </w:rPr>
              <w:t>Introduction, Binomial theorem for positive integral indices, General term and middle term.</w:t>
            </w:r>
          </w:p>
        </w:tc>
      </w:tr>
      <w:tr w:rsidR="00D32A78" w:rsidRPr="004856CF" w:rsidTr="00D32A78">
        <w:tc>
          <w:tcPr>
            <w:tcW w:w="1215" w:type="dxa"/>
          </w:tcPr>
          <w:p w:rsidR="00D32A78" w:rsidRPr="004856CF" w:rsidRDefault="00D32A78" w:rsidP="00364AB2">
            <w:pPr>
              <w:rPr>
                <w:rFonts w:ascii="Times New Roman" w:hAnsi="Times New Roman" w:cs="Times New Roman"/>
                <w:bCs/>
                <w:sz w:val="28"/>
              </w:rPr>
            </w:pPr>
            <w:r>
              <w:rPr>
                <w:rFonts w:ascii="Times New Roman" w:hAnsi="Times New Roman" w:cs="Times New Roman"/>
                <w:bCs/>
                <w:sz w:val="28"/>
              </w:rPr>
              <w:t>9</w:t>
            </w:r>
          </w:p>
        </w:tc>
        <w:tc>
          <w:tcPr>
            <w:tcW w:w="1416" w:type="dxa"/>
          </w:tcPr>
          <w:p w:rsidR="00D32A78" w:rsidRPr="004856CF" w:rsidRDefault="00D32A78" w:rsidP="00364AB2">
            <w:pPr>
              <w:rPr>
                <w:rFonts w:ascii="Times New Roman" w:hAnsi="Times New Roman" w:cs="Times New Roman"/>
                <w:bCs/>
                <w:sz w:val="28"/>
              </w:rPr>
            </w:pPr>
            <w:r w:rsidRPr="004856CF">
              <w:rPr>
                <w:rFonts w:ascii="Times New Roman" w:hAnsi="Times New Roman" w:cs="Times New Roman"/>
                <w:bCs/>
                <w:sz w:val="28"/>
              </w:rPr>
              <w:t>September</w:t>
            </w:r>
            <w:r>
              <w:rPr>
                <w:rFonts w:ascii="Times New Roman" w:hAnsi="Times New Roman" w:cs="Times New Roman"/>
                <w:bCs/>
                <w:sz w:val="28"/>
              </w:rPr>
              <w:t xml:space="preserve"> &amp; October</w:t>
            </w:r>
          </w:p>
        </w:tc>
        <w:tc>
          <w:tcPr>
            <w:tcW w:w="1705" w:type="dxa"/>
          </w:tcPr>
          <w:p w:rsidR="00D32A78" w:rsidRPr="004856CF" w:rsidRDefault="00D32A78" w:rsidP="00364AB2">
            <w:pPr>
              <w:jc w:val="center"/>
              <w:rPr>
                <w:rFonts w:ascii="Times New Roman" w:hAnsi="Times New Roman" w:cs="Times New Roman"/>
                <w:bCs/>
                <w:sz w:val="28"/>
              </w:rPr>
            </w:pPr>
            <w:r>
              <w:rPr>
                <w:rFonts w:ascii="Times New Roman" w:hAnsi="Times New Roman" w:cs="Times New Roman"/>
                <w:bCs/>
                <w:sz w:val="28"/>
              </w:rPr>
              <w:t>9</w:t>
            </w:r>
          </w:p>
        </w:tc>
        <w:tc>
          <w:tcPr>
            <w:tcW w:w="5356" w:type="dxa"/>
          </w:tcPr>
          <w:p w:rsidR="00D32A78" w:rsidRPr="004856CF" w:rsidRDefault="00D32A78" w:rsidP="00364AB2">
            <w:pPr>
              <w:rPr>
                <w:rFonts w:ascii="Times New Roman" w:hAnsi="Times New Roman" w:cs="Times New Roman"/>
                <w:bCs/>
                <w:sz w:val="28"/>
              </w:rPr>
            </w:pPr>
            <w:r w:rsidRPr="004856CF">
              <w:rPr>
                <w:rFonts w:ascii="Times New Roman" w:hAnsi="Times New Roman" w:cs="Times New Roman"/>
                <w:bCs/>
                <w:sz w:val="28"/>
              </w:rPr>
              <w:t>Sequence and Series:</w:t>
            </w:r>
          </w:p>
          <w:p w:rsidR="00D32A78" w:rsidRPr="004856CF" w:rsidRDefault="00D32A78" w:rsidP="00364AB2">
            <w:pPr>
              <w:rPr>
                <w:rFonts w:ascii="Times New Roman" w:hAnsi="Times New Roman" w:cs="Times New Roman"/>
                <w:bCs/>
                <w:sz w:val="28"/>
              </w:rPr>
            </w:pPr>
            <w:r w:rsidRPr="004856CF">
              <w:rPr>
                <w:rFonts w:ascii="Times New Roman" w:hAnsi="Times New Roman" w:cs="Times New Roman"/>
                <w:bCs/>
                <w:sz w:val="28"/>
              </w:rPr>
              <w:t xml:space="preserve">Introduction, Sequence, Series, AP, GP, Relationship between AM &amp; GM, Sum to n terms Of Special Series,  </w:t>
            </w:r>
          </w:p>
        </w:tc>
      </w:tr>
      <w:tr w:rsidR="00D32A78" w:rsidRPr="004856CF" w:rsidTr="00D32A78">
        <w:tc>
          <w:tcPr>
            <w:tcW w:w="1215" w:type="dxa"/>
          </w:tcPr>
          <w:p w:rsidR="00D32A78" w:rsidRPr="004856CF" w:rsidRDefault="00D32A78" w:rsidP="00364AB2">
            <w:pPr>
              <w:rPr>
                <w:rFonts w:ascii="Times New Roman" w:hAnsi="Times New Roman" w:cs="Times New Roman"/>
                <w:bCs/>
                <w:sz w:val="28"/>
              </w:rPr>
            </w:pPr>
            <w:r>
              <w:rPr>
                <w:rFonts w:ascii="Times New Roman" w:hAnsi="Times New Roman" w:cs="Times New Roman"/>
                <w:bCs/>
                <w:sz w:val="28"/>
              </w:rPr>
              <w:t>10</w:t>
            </w:r>
          </w:p>
        </w:tc>
        <w:tc>
          <w:tcPr>
            <w:tcW w:w="1416" w:type="dxa"/>
          </w:tcPr>
          <w:p w:rsidR="00D32A78" w:rsidRPr="004856CF" w:rsidRDefault="00D32A78" w:rsidP="00364AB2">
            <w:pPr>
              <w:rPr>
                <w:rFonts w:ascii="Times New Roman" w:hAnsi="Times New Roman" w:cs="Times New Roman"/>
                <w:bCs/>
                <w:sz w:val="28"/>
              </w:rPr>
            </w:pPr>
            <w:r w:rsidRPr="004856CF">
              <w:rPr>
                <w:rFonts w:ascii="Times New Roman" w:hAnsi="Times New Roman" w:cs="Times New Roman"/>
                <w:bCs/>
                <w:sz w:val="28"/>
              </w:rPr>
              <w:t>October</w:t>
            </w:r>
          </w:p>
        </w:tc>
        <w:tc>
          <w:tcPr>
            <w:tcW w:w="1705" w:type="dxa"/>
          </w:tcPr>
          <w:p w:rsidR="00D32A78" w:rsidRPr="004856CF" w:rsidRDefault="00D32A78" w:rsidP="00364AB2">
            <w:pPr>
              <w:jc w:val="center"/>
              <w:rPr>
                <w:rFonts w:ascii="Times New Roman" w:hAnsi="Times New Roman" w:cs="Times New Roman"/>
                <w:bCs/>
                <w:sz w:val="28"/>
              </w:rPr>
            </w:pPr>
            <w:r>
              <w:rPr>
                <w:rFonts w:ascii="Times New Roman" w:hAnsi="Times New Roman" w:cs="Times New Roman"/>
                <w:bCs/>
                <w:sz w:val="28"/>
              </w:rPr>
              <w:t>10</w:t>
            </w:r>
          </w:p>
        </w:tc>
        <w:tc>
          <w:tcPr>
            <w:tcW w:w="5356" w:type="dxa"/>
          </w:tcPr>
          <w:p w:rsidR="00D32A78" w:rsidRPr="004856CF" w:rsidRDefault="00D32A78" w:rsidP="00364AB2">
            <w:pPr>
              <w:rPr>
                <w:rFonts w:ascii="Times New Roman" w:hAnsi="Times New Roman" w:cs="Times New Roman"/>
                <w:bCs/>
                <w:sz w:val="28"/>
              </w:rPr>
            </w:pPr>
            <w:r w:rsidRPr="004856CF">
              <w:rPr>
                <w:rFonts w:ascii="Times New Roman" w:hAnsi="Times New Roman" w:cs="Times New Roman"/>
                <w:bCs/>
                <w:sz w:val="28"/>
              </w:rPr>
              <w:t>Straight Line:</w:t>
            </w:r>
          </w:p>
          <w:p w:rsidR="00D32A78" w:rsidRPr="004856CF" w:rsidRDefault="00D32A78" w:rsidP="00364AB2">
            <w:pPr>
              <w:rPr>
                <w:rFonts w:ascii="Times New Roman" w:hAnsi="Times New Roman" w:cs="Times New Roman"/>
                <w:bCs/>
                <w:sz w:val="28"/>
              </w:rPr>
            </w:pPr>
            <w:r w:rsidRPr="004856CF">
              <w:rPr>
                <w:rFonts w:ascii="Times New Roman" w:hAnsi="Times New Roman" w:cs="Times New Roman"/>
                <w:bCs/>
                <w:sz w:val="28"/>
              </w:rPr>
              <w:t>Introduction, Slope of line, various Forms of Equation, General Equation of line, Distance of a point from a line, Distance between two parallel, lines. Family of lines.</w:t>
            </w:r>
          </w:p>
        </w:tc>
      </w:tr>
      <w:tr w:rsidR="00D32A78" w:rsidRPr="004856CF" w:rsidTr="00D32A78">
        <w:tc>
          <w:tcPr>
            <w:tcW w:w="1215" w:type="dxa"/>
          </w:tcPr>
          <w:p w:rsidR="00D32A78" w:rsidRPr="004856CF" w:rsidRDefault="00D32A78" w:rsidP="00364AB2">
            <w:pPr>
              <w:rPr>
                <w:rFonts w:ascii="Times New Roman" w:hAnsi="Times New Roman" w:cs="Times New Roman"/>
                <w:bCs/>
                <w:sz w:val="28"/>
              </w:rPr>
            </w:pPr>
            <w:r>
              <w:rPr>
                <w:rFonts w:ascii="Times New Roman" w:hAnsi="Times New Roman" w:cs="Times New Roman"/>
                <w:bCs/>
                <w:sz w:val="28"/>
              </w:rPr>
              <w:t>11</w:t>
            </w:r>
          </w:p>
        </w:tc>
        <w:tc>
          <w:tcPr>
            <w:tcW w:w="1416" w:type="dxa"/>
            <w:vMerge w:val="restart"/>
          </w:tcPr>
          <w:p w:rsidR="00D32A78" w:rsidRPr="004856CF" w:rsidRDefault="00D32A78" w:rsidP="00364AB2">
            <w:pPr>
              <w:rPr>
                <w:rFonts w:ascii="Times New Roman" w:hAnsi="Times New Roman" w:cs="Times New Roman"/>
                <w:bCs/>
                <w:sz w:val="28"/>
              </w:rPr>
            </w:pPr>
            <w:r w:rsidRPr="004856CF">
              <w:rPr>
                <w:rFonts w:ascii="Times New Roman" w:hAnsi="Times New Roman" w:cs="Times New Roman"/>
                <w:bCs/>
                <w:sz w:val="28"/>
              </w:rPr>
              <w:t>November</w:t>
            </w:r>
          </w:p>
        </w:tc>
        <w:tc>
          <w:tcPr>
            <w:tcW w:w="1705" w:type="dxa"/>
          </w:tcPr>
          <w:p w:rsidR="00D32A78" w:rsidRPr="004856CF" w:rsidRDefault="00D32A78" w:rsidP="00364AB2">
            <w:pPr>
              <w:jc w:val="center"/>
              <w:rPr>
                <w:rFonts w:ascii="Times New Roman" w:hAnsi="Times New Roman" w:cs="Times New Roman"/>
                <w:bCs/>
                <w:sz w:val="28"/>
              </w:rPr>
            </w:pPr>
            <w:r>
              <w:rPr>
                <w:rFonts w:ascii="Times New Roman" w:hAnsi="Times New Roman" w:cs="Times New Roman"/>
                <w:bCs/>
                <w:sz w:val="28"/>
              </w:rPr>
              <w:t>11</w:t>
            </w:r>
          </w:p>
        </w:tc>
        <w:tc>
          <w:tcPr>
            <w:tcW w:w="5356" w:type="dxa"/>
          </w:tcPr>
          <w:p w:rsidR="00D32A78" w:rsidRPr="004856CF" w:rsidRDefault="00D32A78" w:rsidP="00364AB2">
            <w:pPr>
              <w:rPr>
                <w:rFonts w:ascii="Times New Roman" w:hAnsi="Times New Roman" w:cs="Times New Roman"/>
                <w:bCs/>
                <w:sz w:val="28"/>
              </w:rPr>
            </w:pPr>
            <w:r w:rsidRPr="004856CF">
              <w:rPr>
                <w:rFonts w:ascii="Times New Roman" w:hAnsi="Times New Roman" w:cs="Times New Roman"/>
                <w:bCs/>
                <w:sz w:val="28"/>
              </w:rPr>
              <w:t>Conic Section:</w:t>
            </w:r>
          </w:p>
          <w:p w:rsidR="00D32A78" w:rsidRPr="004856CF" w:rsidRDefault="00D32A78" w:rsidP="00364AB2">
            <w:pPr>
              <w:rPr>
                <w:rFonts w:ascii="Times New Roman" w:hAnsi="Times New Roman" w:cs="Times New Roman"/>
                <w:bCs/>
                <w:sz w:val="28"/>
              </w:rPr>
            </w:pPr>
            <w:r w:rsidRPr="004856CF">
              <w:rPr>
                <w:rFonts w:ascii="Times New Roman" w:hAnsi="Times New Roman" w:cs="Times New Roman"/>
                <w:bCs/>
                <w:sz w:val="28"/>
              </w:rPr>
              <w:t>Introduction, Circle, Parabola, Ellipse, Hyperbola, Application of Conic section.</w:t>
            </w:r>
          </w:p>
        </w:tc>
      </w:tr>
      <w:tr w:rsidR="00D32A78" w:rsidRPr="004856CF" w:rsidTr="00D32A78">
        <w:tc>
          <w:tcPr>
            <w:tcW w:w="1215" w:type="dxa"/>
          </w:tcPr>
          <w:p w:rsidR="00D32A78" w:rsidRPr="004856CF" w:rsidRDefault="00D32A78" w:rsidP="00364AB2">
            <w:pPr>
              <w:rPr>
                <w:rFonts w:ascii="Times New Roman" w:hAnsi="Times New Roman" w:cs="Times New Roman"/>
                <w:bCs/>
                <w:sz w:val="28"/>
              </w:rPr>
            </w:pPr>
            <w:r>
              <w:rPr>
                <w:rFonts w:ascii="Times New Roman" w:hAnsi="Times New Roman" w:cs="Times New Roman"/>
                <w:bCs/>
                <w:sz w:val="28"/>
              </w:rPr>
              <w:t>12</w:t>
            </w:r>
          </w:p>
        </w:tc>
        <w:tc>
          <w:tcPr>
            <w:tcW w:w="1416" w:type="dxa"/>
            <w:vMerge/>
          </w:tcPr>
          <w:p w:rsidR="00D32A78" w:rsidRPr="004856CF" w:rsidRDefault="00D32A78" w:rsidP="00364AB2">
            <w:pPr>
              <w:rPr>
                <w:rFonts w:ascii="Times New Roman" w:hAnsi="Times New Roman" w:cs="Times New Roman"/>
                <w:bCs/>
                <w:sz w:val="28"/>
              </w:rPr>
            </w:pPr>
          </w:p>
        </w:tc>
        <w:tc>
          <w:tcPr>
            <w:tcW w:w="1705" w:type="dxa"/>
          </w:tcPr>
          <w:p w:rsidR="00D32A78" w:rsidRPr="004856CF" w:rsidRDefault="00D32A78" w:rsidP="00364AB2">
            <w:pPr>
              <w:jc w:val="center"/>
              <w:rPr>
                <w:rFonts w:ascii="Times New Roman" w:hAnsi="Times New Roman" w:cs="Times New Roman"/>
                <w:bCs/>
                <w:sz w:val="28"/>
              </w:rPr>
            </w:pPr>
            <w:r>
              <w:rPr>
                <w:rFonts w:ascii="Times New Roman" w:hAnsi="Times New Roman" w:cs="Times New Roman"/>
                <w:bCs/>
                <w:sz w:val="28"/>
              </w:rPr>
              <w:t>12</w:t>
            </w:r>
          </w:p>
        </w:tc>
        <w:tc>
          <w:tcPr>
            <w:tcW w:w="5356" w:type="dxa"/>
          </w:tcPr>
          <w:p w:rsidR="00D32A78" w:rsidRPr="004856CF" w:rsidRDefault="00D32A78" w:rsidP="00364AB2">
            <w:pPr>
              <w:rPr>
                <w:rFonts w:ascii="Times New Roman" w:hAnsi="Times New Roman" w:cs="Times New Roman"/>
                <w:bCs/>
                <w:sz w:val="28"/>
              </w:rPr>
            </w:pPr>
            <w:r w:rsidRPr="004856CF">
              <w:rPr>
                <w:rFonts w:ascii="Times New Roman" w:hAnsi="Times New Roman" w:cs="Times New Roman"/>
                <w:bCs/>
                <w:sz w:val="28"/>
              </w:rPr>
              <w:t>Three Dimensional Geometry:</w:t>
            </w:r>
          </w:p>
          <w:p w:rsidR="00D32A78" w:rsidRPr="004856CF" w:rsidRDefault="00D32A78" w:rsidP="00364AB2">
            <w:pPr>
              <w:rPr>
                <w:rFonts w:ascii="Times New Roman" w:hAnsi="Times New Roman" w:cs="Times New Roman"/>
                <w:bCs/>
                <w:sz w:val="28"/>
              </w:rPr>
            </w:pPr>
            <w:r w:rsidRPr="004856CF">
              <w:rPr>
                <w:rFonts w:ascii="Times New Roman" w:hAnsi="Times New Roman" w:cs="Times New Roman"/>
                <w:bCs/>
                <w:sz w:val="28"/>
              </w:rPr>
              <w:t>Introduction, Distance between two points, Section formula.</w:t>
            </w:r>
          </w:p>
        </w:tc>
      </w:tr>
      <w:tr w:rsidR="00D32A78" w:rsidRPr="004856CF" w:rsidTr="00D32A78">
        <w:tc>
          <w:tcPr>
            <w:tcW w:w="1215" w:type="dxa"/>
          </w:tcPr>
          <w:p w:rsidR="00D32A78" w:rsidRPr="004856CF" w:rsidRDefault="00D32A78" w:rsidP="00364AB2">
            <w:pPr>
              <w:rPr>
                <w:rFonts w:ascii="Times New Roman" w:hAnsi="Times New Roman" w:cs="Times New Roman"/>
                <w:bCs/>
                <w:sz w:val="28"/>
              </w:rPr>
            </w:pPr>
            <w:r>
              <w:rPr>
                <w:rFonts w:ascii="Times New Roman" w:hAnsi="Times New Roman" w:cs="Times New Roman"/>
                <w:bCs/>
                <w:sz w:val="28"/>
              </w:rPr>
              <w:t>13</w:t>
            </w:r>
          </w:p>
        </w:tc>
        <w:tc>
          <w:tcPr>
            <w:tcW w:w="1416" w:type="dxa"/>
          </w:tcPr>
          <w:p w:rsidR="00D32A78" w:rsidRPr="004856CF" w:rsidRDefault="00D32A78" w:rsidP="00364AB2">
            <w:pPr>
              <w:rPr>
                <w:rFonts w:ascii="Times New Roman" w:hAnsi="Times New Roman" w:cs="Times New Roman"/>
                <w:bCs/>
                <w:sz w:val="28"/>
              </w:rPr>
            </w:pPr>
            <w:r w:rsidRPr="004856CF">
              <w:rPr>
                <w:rFonts w:ascii="Times New Roman" w:hAnsi="Times New Roman" w:cs="Times New Roman"/>
                <w:bCs/>
                <w:sz w:val="28"/>
              </w:rPr>
              <w:t>November &amp; December</w:t>
            </w:r>
          </w:p>
        </w:tc>
        <w:tc>
          <w:tcPr>
            <w:tcW w:w="1705" w:type="dxa"/>
          </w:tcPr>
          <w:p w:rsidR="00D32A78" w:rsidRPr="004856CF" w:rsidRDefault="00D32A78" w:rsidP="00364AB2">
            <w:pPr>
              <w:jc w:val="center"/>
              <w:rPr>
                <w:rFonts w:ascii="Times New Roman" w:hAnsi="Times New Roman" w:cs="Times New Roman"/>
                <w:bCs/>
                <w:sz w:val="28"/>
              </w:rPr>
            </w:pPr>
            <w:r>
              <w:rPr>
                <w:rFonts w:ascii="Times New Roman" w:hAnsi="Times New Roman" w:cs="Times New Roman"/>
                <w:bCs/>
                <w:sz w:val="28"/>
              </w:rPr>
              <w:t>13</w:t>
            </w:r>
          </w:p>
        </w:tc>
        <w:tc>
          <w:tcPr>
            <w:tcW w:w="5356" w:type="dxa"/>
          </w:tcPr>
          <w:p w:rsidR="00D32A78" w:rsidRPr="004856CF" w:rsidRDefault="00D32A78" w:rsidP="00364AB2">
            <w:pPr>
              <w:rPr>
                <w:rFonts w:ascii="Times New Roman" w:hAnsi="Times New Roman" w:cs="Times New Roman"/>
                <w:bCs/>
                <w:sz w:val="28"/>
              </w:rPr>
            </w:pPr>
            <w:r w:rsidRPr="004856CF">
              <w:rPr>
                <w:rFonts w:ascii="Times New Roman" w:hAnsi="Times New Roman" w:cs="Times New Roman"/>
                <w:bCs/>
                <w:sz w:val="28"/>
              </w:rPr>
              <w:t>Limits and Derivatives:</w:t>
            </w:r>
          </w:p>
          <w:p w:rsidR="00D32A78" w:rsidRPr="004856CF" w:rsidRDefault="00D32A78" w:rsidP="00364AB2">
            <w:pPr>
              <w:rPr>
                <w:rFonts w:ascii="Times New Roman" w:hAnsi="Times New Roman" w:cs="Times New Roman"/>
                <w:bCs/>
                <w:sz w:val="28"/>
              </w:rPr>
            </w:pPr>
            <w:r w:rsidRPr="004856CF">
              <w:rPr>
                <w:rFonts w:ascii="Times New Roman" w:hAnsi="Times New Roman" w:cs="Times New Roman"/>
                <w:bCs/>
                <w:sz w:val="28"/>
              </w:rPr>
              <w:t xml:space="preserve">Introduction, Limits, Existence of limit, Algebra of limits, Derivatives from first Principle, Product rule, Quotient rule. </w:t>
            </w:r>
          </w:p>
        </w:tc>
      </w:tr>
      <w:tr w:rsidR="00D32A78" w:rsidRPr="004856CF" w:rsidTr="00D32A78">
        <w:tc>
          <w:tcPr>
            <w:tcW w:w="1215" w:type="dxa"/>
          </w:tcPr>
          <w:p w:rsidR="00D32A78" w:rsidRPr="004856CF" w:rsidRDefault="00D32A78" w:rsidP="00364AB2">
            <w:pPr>
              <w:rPr>
                <w:rFonts w:ascii="Times New Roman" w:hAnsi="Times New Roman" w:cs="Times New Roman"/>
                <w:bCs/>
                <w:sz w:val="28"/>
              </w:rPr>
            </w:pPr>
            <w:r>
              <w:rPr>
                <w:rFonts w:ascii="Times New Roman" w:hAnsi="Times New Roman" w:cs="Times New Roman"/>
                <w:bCs/>
                <w:sz w:val="28"/>
              </w:rPr>
              <w:t>14</w:t>
            </w:r>
          </w:p>
        </w:tc>
        <w:tc>
          <w:tcPr>
            <w:tcW w:w="1416" w:type="dxa"/>
          </w:tcPr>
          <w:p w:rsidR="00D32A78" w:rsidRPr="004856CF" w:rsidRDefault="00D32A78" w:rsidP="00364AB2">
            <w:pPr>
              <w:rPr>
                <w:rFonts w:ascii="Times New Roman" w:hAnsi="Times New Roman" w:cs="Times New Roman"/>
                <w:bCs/>
                <w:sz w:val="28"/>
              </w:rPr>
            </w:pPr>
            <w:r w:rsidRPr="004856CF">
              <w:rPr>
                <w:rFonts w:ascii="Times New Roman" w:hAnsi="Times New Roman" w:cs="Times New Roman"/>
                <w:bCs/>
                <w:sz w:val="28"/>
              </w:rPr>
              <w:t xml:space="preserve">January </w:t>
            </w:r>
          </w:p>
        </w:tc>
        <w:tc>
          <w:tcPr>
            <w:tcW w:w="1705" w:type="dxa"/>
          </w:tcPr>
          <w:p w:rsidR="00D32A78" w:rsidRPr="004856CF" w:rsidRDefault="00D32A78" w:rsidP="00364AB2">
            <w:pPr>
              <w:jc w:val="center"/>
              <w:rPr>
                <w:rFonts w:ascii="Times New Roman" w:hAnsi="Times New Roman" w:cs="Times New Roman"/>
                <w:bCs/>
                <w:sz w:val="28"/>
              </w:rPr>
            </w:pPr>
            <w:r>
              <w:rPr>
                <w:rFonts w:ascii="Times New Roman" w:hAnsi="Times New Roman" w:cs="Times New Roman"/>
                <w:bCs/>
                <w:sz w:val="28"/>
              </w:rPr>
              <w:t>14</w:t>
            </w:r>
          </w:p>
        </w:tc>
        <w:tc>
          <w:tcPr>
            <w:tcW w:w="5356" w:type="dxa"/>
          </w:tcPr>
          <w:p w:rsidR="00D32A78" w:rsidRPr="004856CF" w:rsidRDefault="00D32A78" w:rsidP="00364AB2">
            <w:pPr>
              <w:rPr>
                <w:rFonts w:ascii="Times New Roman" w:hAnsi="Times New Roman" w:cs="Times New Roman"/>
                <w:bCs/>
                <w:sz w:val="28"/>
              </w:rPr>
            </w:pPr>
            <w:r w:rsidRPr="004856CF">
              <w:rPr>
                <w:rFonts w:ascii="Times New Roman" w:hAnsi="Times New Roman" w:cs="Times New Roman"/>
                <w:bCs/>
                <w:sz w:val="28"/>
              </w:rPr>
              <w:t xml:space="preserve">Mathematical Reasoning: </w:t>
            </w:r>
          </w:p>
          <w:p w:rsidR="00D32A78" w:rsidRPr="004856CF" w:rsidRDefault="00D32A78" w:rsidP="00364AB2">
            <w:pPr>
              <w:rPr>
                <w:rFonts w:ascii="Times New Roman" w:hAnsi="Times New Roman" w:cs="Times New Roman"/>
                <w:bCs/>
                <w:sz w:val="28"/>
              </w:rPr>
            </w:pPr>
            <w:r w:rsidRPr="004856CF">
              <w:rPr>
                <w:rFonts w:ascii="Times New Roman" w:hAnsi="Times New Roman" w:cs="Times New Roman"/>
                <w:bCs/>
                <w:sz w:val="28"/>
              </w:rPr>
              <w:t xml:space="preserve">Introduction, Statements, New Statements from Old, Negation of Statement, Compound Statements, Special Words/Phrases, Quantifiers, Implication, Contra positive and Converse, validating Statements                                       </w:t>
            </w:r>
          </w:p>
        </w:tc>
      </w:tr>
      <w:tr w:rsidR="00D32A78" w:rsidRPr="004856CF" w:rsidTr="00D32A78">
        <w:tc>
          <w:tcPr>
            <w:tcW w:w="1215" w:type="dxa"/>
          </w:tcPr>
          <w:p w:rsidR="00D32A78" w:rsidRPr="004856CF" w:rsidRDefault="00D32A78" w:rsidP="00364AB2">
            <w:pPr>
              <w:rPr>
                <w:rFonts w:ascii="Times New Roman" w:hAnsi="Times New Roman" w:cs="Times New Roman"/>
                <w:bCs/>
                <w:sz w:val="28"/>
              </w:rPr>
            </w:pPr>
            <w:r>
              <w:rPr>
                <w:rFonts w:ascii="Times New Roman" w:hAnsi="Times New Roman" w:cs="Times New Roman"/>
                <w:bCs/>
                <w:sz w:val="28"/>
              </w:rPr>
              <w:t>15</w:t>
            </w:r>
          </w:p>
        </w:tc>
        <w:tc>
          <w:tcPr>
            <w:tcW w:w="1416" w:type="dxa"/>
          </w:tcPr>
          <w:p w:rsidR="00D32A78" w:rsidRPr="004856CF" w:rsidRDefault="00D32A78" w:rsidP="00364AB2">
            <w:pPr>
              <w:rPr>
                <w:rFonts w:ascii="Times New Roman" w:hAnsi="Times New Roman" w:cs="Times New Roman"/>
                <w:bCs/>
                <w:sz w:val="28"/>
              </w:rPr>
            </w:pPr>
            <w:r w:rsidRPr="004856CF">
              <w:rPr>
                <w:rFonts w:ascii="Times New Roman" w:hAnsi="Times New Roman" w:cs="Times New Roman"/>
                <w:bCs/>
                <w:sz w:val="28"/>
              </w:rPr>
              <w:t>January&amp; February</w:t>
            </w:r>
          </w:p>
        </w:tc>
        <w:tc>
          <w:tcPr>
            <w:tcW w:w="1705" w:type="dxa"/>
          </w:tcPr>
          <w:p w:rsidR="00D32A78" w:rsidRPr="004856CF" w:rsidRDefault="00D32A78" w:rsidP="00364AB2">
            <w:pPr>
              <w:jc w:val="center"/>
              <w:rPr>
                <w:rFonts w:ascii="Times New Roman" w:hAnsi="Times New Roman" w:cs="Times New Roman"/>
                <w:bCs/>
                <w:sz w:val="28"/>
              </w:rPr>
            </w:pPr>
            <w:r>
              <w:rPr>
                <w:rFonts w:ascii="Times New Roman" w:hAnsi="Times New Roman" w:cs="Times New Roman"/>
                <w:bCs/>
                <w:sz w:val="28"/>
              </w:rPr>
              <w:t>15</w:t>
            </w:r>
          </w:p>
        </w:tc>
        <w:tc>
          <w:tcPr>
            <w:tcW w:w="5356" w:type="dxa"/>
          </w:tcPr>
          <w:p w:rsidR="00D32A78" w:rsidRPr="004856CF" w:rsidRDefault="00D32A78" w:rsidP="00364AB2">
            <w:pPr>
              <w:rPr>
                <w:rFonts w:ascii="Times New Roman" w:hAnsi="Times New Roman" w:cs="Times New Roman"/>
                <w:bCs/>
                <w:sz w:val="28"/>
              </w:rPr>
            </w:pPr>
            <w:r w:rsidRPr="004856CF">
              <w:rPr>
                <w:rFonts w:ascii="Times New Roman" w:hAnsi="Times New Roman" w:cs="Times New Roman"/>
                <w:bCs/>
                <w:sz w:val="28"/>
              </w:rPr>
              <w:t>Statistics:</w:t>
            </w:r>
          </w:p>
          <w:p w:rsidR="00D32A78" w:rsidRPr="004856CF" w:rsidRDefault="00D32A78" w:rsidP="00364AB2">
            <w:pPr>
              <w:rPr>
                <w:rFonts w:ascii="Times New Roman" w:hAnsi="Times New Roman" w:cs="Times New Roman"/>
                <w:bCs/>
                <w:sz w:val="28"/>
              </w:rPr>
            </w:pPr>
            <w:r w:rsidRPr="004856CF">
              <w:rPr>
                <w:rFonts w:ascii="Times New Roman" w:hAnsi="Times New Roman" w:cs="Times New Roman"/>
                <w:bCs/>
                <w:sz w:val="28"/>
              </w:rPr>
              <w:t xml:space="preserve">Introduction, Mean deviation about mean and median, Variance and Standard Deviation, Analysis of Frequency distribution, </w:t>
            </w:r>
          </w:p>
        </w:tc>
      </w:tr>
      <w:tr w:rsidR="00D32A78" w:rsidRPr="004856CF" w:rsidTr="00D32A78">
        <w:tc>
          <w:tcPr>
            <w:tcW w:w="1215" w:type="dxa"/>
          </w:tcPr>
          <w:p w:rsidR="00D32A78" w:rsidRPr="004856CF" w:rsidRDefault="00D32A78" w:rsidP="00364AB2">
            <w:pPr>
              <w:rPr>
                <w:rFonts w:ascii="Times New Roman" w:hAnsi="Times New Roman" w:cs="Times New Roman"/>
                <w:bCs/>
                <w:sz w:val="28"/>
              </w:rPr>
            </w:pPr>
            <w:r>
              <w:rPr>
                <w:rFonts w:ascii="Times New Roman" w:hAnsi="Times New Roman" w:cs="Times New Roman"/>
                <w:bCs/>
                <w:sz w:val="28"/>
              </w:rPr>
              <w:t>16</w:t>
            </w:r>
            <w:bookmarkStart w:id="0" w:name="_GoBack"/>
            <w:bookmarkEnd w:id="0"/>
          </w:p>
        </w:tc>
        <w:tc>
          <w:tcPr>
            <w:tcW w:w="1416" w:type="dxa"/>
          </w:tcPr>
          <w:p w:rsidR="00D32A78" w:rsidRPr="004856CF" w:rsidRDefault="00D32A78" w:rsidP="00364AB2">
            <w:pPr>
              <w:rPr>
                <w:rFonts w:ascii="Times New Roman" w:hAnsi="Times New Roman" w:cs="Times New Roman"/>
                <w:bCs/>
                <w:sz w:val="28"/>
              </w:rPr>
            </w:pPr>
            <w:r w:rsidRPr="004856CF">
              <w:rPr>
                <w:rFonts w:ascii="Times New Roman" w:hAnsi="Times New Roman" w:cs="Times New Roman"/>
                <w:bCs/>
                <w:sz w:val="28"/>
              </w:rPr>
              <w:t xml:space="preserve">  February</w:t>
            </w:r>
          </w:p>
        </w:tc>
        <w:tc>
          <w:tcPr>
            <w:tcW w:w="1705" w:type="dxa"/>
          </w:tcPr>
          <w:p w:rsidR="00D32A78" w:rsidRPr="004856CF" w:rsidRDefault="00D32A78" w:rsidP="00364AB2">
            <w:pPr>
              <w:jc w:val="center"/>
              <w:rPr>
                <w:rFonts w:ascii="Times New Roman" w:hAnsi="Times New Roman" w:cs="Times New Roman"/>
                <w:bCs/>
                <w:sz w:val="28"/>
              </w:rPr>
            </w:pPr>
            <w:r>
              <w:rPr>
                <w:rFonts w:ascii="Times New Roman" w:hAnsi="Times New Roman" w:cs="Times New Roman"/>
                <w:bCs/>
                <w:sz w:val="28"/>
              </w:rPr>
              <w:t>16</w:t>
            </w:r>
          </w:p>
        </w:tc>
        <w:tc>
          <w:tcPr>
            <w:tcW w:w="5356" w:type="dxa"/>
          </w:tcPr>
          <w:p w:rsidR="00D32A78" w:rsidRPr="004856CF" w:rsidRDefault="00D32A78" w:rsidP="00364AB2">
            <w:pPr>
              <w:rPr>
                <w:rFonts w:ascii="Times New Roman" w:hAnsi="Times New Roman" w:cs="Times New Roman"/>
                <w:bCs/>
                <w:sz w:val="28"/>
              </w:rPr>
            </w:pPr>
            <w:r w:rsidRPr="004856CF">
              <w:rPr>
                <w:rFonts w:ascii="Times New Roman" w:hAnsi="Times New Roman" w:cs="Times New Roman"/>
                <w:bCs/>
                <w:sz w:val="28"/>
              </w:rPr>
              <w:t>Probability:</w:t>
            </w:r>
          </w:p>
          <w:p w:rsidR="00D32A78" w:rsidRPr="004856CF" w:rsidRDefault="00D32A78" w:rsidP="00364AB2">
            <w:pPr>
              <w:rPr>
                <w:rFonts w:ascii="Times New Roman" w:hAnsi="Times New Roman" w:cs="Times New Roman"/>
                <w:bCs/>
                <w:sz w:val="28"/>
              </w:rPr>
            </w:pPr>
            <w:r w:rsidRPr="004856CF">
              <w:rPr>
                <w:rFonts w:ascii="Times New Roman" w:hAnsi="Times New Roman" w:cs="Times New Roman"/>
                <w:bCs/>
                <w:sz w:val="28"/>
              </w:rPr>
              <w:lastRenderedPageBreak/>
              <w:t>Introduction, Sample Space, Event, Types of event, Probability, Algebra of probability.</w:t>
            </w:r>
          </w:p>
          <w:p w:rsidR="00D32A78" w:rsidRPr="004856CF" w:rsidRDefault="00D32A78" w:rsidP="00364AB2">
            <w:pPr>
              <w:rPr>
                <w:rFonts w:ascii="Times New Roman" w:hAnsi="Times New Roman" w:cs="Times New Roman"/>
                <w:bCs/>
                <w:sz w:val="28"/>
              </w:rPr>
            </w:pPr>
            <w:r w:rsidRPr="004856CF">
              <w:rPr>
                <w:rFonts w:ascii="Times New Roman" w:hAnsi="Times New Roman" w:cs="Times New Roman"/>
                <w:bCs/>
                <w:sz w:val="28"/>
              </w:rPr>
              <w:t>(Revision for Annual Exam)</w:t>
            </w:r>
          </w:p>
        </w:tc>
      </w:tr>
    </w:tbl>
    <w:p w:rsidR="00AD52C8" w:rsidRPr="004856CF" w:rsidRDefault="00FA44EC">
      <w:pPr>
        <w:rPr>
          <w:bCs/>
        </w:rPr>
      </w:pPr>
    </w:p>
    <w:sectPr w:rsidR="00AD52C8" w:rsidRPr="004856CF" w:rsidSect="0023341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4EC" w:rsidRDefault="00FA44EC" w:rsidP="00636841">
      <w:pPr>
        <w:spacing w:after="0" w:line="240" w:lineRule="auto"/>
      </w:pPr>
      <w:r>
        <w:separator/>
      </w:r>
    </w:p>
  </w:endnote>
  <w:endnote w:type="continuationSeparator" w:id="0">
    <w:p w:rsidR="00FA44EC" w:rsidRDefault="00FA44EC" w:rsidP="00636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Engravers MT">
    <w:altName w:val="Sitka Smal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4EC" w:rsidRDefault="00FA44EC" w:rsidP="00636841">
      <w:pPr>
        <w:spacing w:after="0" w:line="240" w:lineRule="auto"/>
      </w:pPr>
      <w:r>
        <w:separator/>
      </w:r>
    </w:p>
  </w:footnote>
  <w:footnote w:type="continuationSeparator" w:id="0">
    <w:p w:rsidR="00FA44EC" w:rsidRDefault="00FA44EC" w:rsidP="006368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AB2" w:rsidRPr="00F16982" w:rsidRDefault="00364AB2" w:rsidP="00364AB2">
    <w:pPr>
      <w:pStyle w:val="Header"/>
      <w:jc w:val="center"/>
      <w:rPr>
        <w:rFonts w:ascii="Engravers MT" w:hAnsi="Engravers MT"/>
      </w:rPr>
    </w:pPr>
    <w:r w:rsidRPr="00F16982">
      <w:rPr>
        <w:rFonts w:ascii="Engravers MT" w:hAnsi="Engravers MT"/>
      </w:rPr>
      <w:t>Monthly split up syllabus (2019-20)</w:t>
    </w:r>
  </w:p>
  <w:p w:rsidR="00364AB2" w:rsidRPr="00F16982" w:rsidRDefault="00364AB2" w:rsidP="00364AB2">
    <w:pPr>
      <w:pStyle w:val="Header"/>
      <w:jc w:val="center"/>
      <w:rPr>
        <w:rFonts w:ascii="Engravers MT" w:hAnsi="Engravers MT"/>
      </w:rPr>
    </w:pPr>
    <w:r w:rsidRPr="00F16982">
      <w:rPr>
        <w:rFonts w:ascii="Engravers MT" w:hAnsi="Engravers MT"/>
      </w:rPr>
      <w:t>Class x</w:t>
    </w:r>
    <w:r>
      <w:rPr>
        <w:rFonts w:ascii="Engravers MT" w:hAnsi="Engravers MT"/>
      </w:rPr>
      <w:t>I</w:t>
    </w:r>
  </w:p>
  <w:p w:rsidR="00364AB2" w:rsidRPr="00F16982" w:rsidRDefault="00364AB2" w:rsidP="00364AB2">
    <w:pPr>
      <w:pStyle w:val="Header"/>
      <w:jc w:val="center"/>
      <w:rPr>
        <w:rFonts w:ascii="Engravers MT" w:hAnsi="Engravers MT"/>
      </w:rPr>
    </w:pPr>
    <w:r w:rsidRPr="00F16982">
      <w:rPr>
        <w:rFonts w:ascii="Engravers MT" w:hAnsi="Engravers MT"/>
      </w:rPr>
      <w:t>Subject: Mathematics</w:t>
    </w:r>
  </w:p>
  <w:p w:rsidR="00636841" w:rsidRDefault="006368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108"/>
    <w:rsid w:val="000C7EC3"/>
    <w:rsid w:val="00233414"/>
    <w:rsid w:val="00364AB2"/>
    <w:rsid w:val="004856CF"/>
    <w:rsid w:val="004A39A1"/>
    <w:rsid w:val="004E3108"/>
    <w:rsid w:val="005B4B53"/>
    <w:rsid w:val="00636841"/>
    <w:rsid w:val="00736C0A"/>
    <w:rsid w:val="00852420"/>
    <w:rsid w:val="008B6E4A"/>
    <w:rsid w:val="00B930F5"/>
    <w:rsid w:val="00C628EC"/>
    <w:rsid w:val="00D32A78"/>
    <w:rsid w:val="00FA44E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359EBC-9435-439D-B169-88AC1472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6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841"/>
  </w:style>
  <w:style w:type="paragraph" w:styleId="Footer">
    <w:name w:val="footer"/>
    <w:basedOn w:val="Normal"/>
    <w:link w:val="FooterChar"/>
    <w:uiPriority w:val="99"/>
    <w:unhideWhenUsed/>
    <w:rsid w:val="00636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87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395</Words>
  <Characters>2254</Characters>
  <Application>Microsoft Office Word</Application>
  <DocSecurity>0</DocSecurity>
  <Lines>18</Lines>
  <Paragraphs>5</Paragraphs>
  <ScaleCrop>false</ScaleCrop>
  <Company>afsb</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software</cp:lastModifiedBy>
  <cp:revision>7</cp:revision>
  <dcterms:created xsi:type="dcterms:W3CDTF">2019-03-05T03:25:00Z</dcterms:created>
  <dcterms:modified xsi:type="dcterms:W3CDTF">2019-04-06T06:02:00Z</dcterms:modified>
</cp:coreProperties>
</file>