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B8" w:rsidRDefault="002355B8" w:rsidP="002355B8">
      <w:pPr>
        <w:pStyle w:val="BodyText"/>
        <w:spacing w:before="28"/>
        <w:ind w:right="278"/>
      </w:pPr>
      <w:r>
        <w:t>AIR FORCE SCHOOL, BAMRAULI (201</w:t>
      </w:r>
      <w:r w:rsidR="008720FB">
        <w:t>7</w:t>
      </w:r>
      <w:r>
        <w:t>-1</w:t>
      </w:r>
      <w:r w:rsidR="008720FB">
        <w:t>8</w:t>
      </w:r>
      <w:r>
        <w:t>)</w:t>
      </w:r>
    </w:p>
    <w:p w:rsidR="002355B8" w:rsidRDefault="002355B8" w:rsidP="002355B8">
      <w:pPr>
        <w:pStyle w:val="BodyText"/>
        <w:spacing w:before="260"/>
      </w:pPr>
      <w:r>
        <w:t>Monthly Split-up Syllabus</w:t>
      </w:r>
    </w:p>
    <w:p w:rsidR="002355B8" w:rsidRDefault="002355B8" w:rsidP="002355B8">
      <w:pPr>
        <w:pStyle w:val="BodyText"/>
        <w:tabs>
          <w:tab w:val="left" w:pos="4644"/>
        </w:tabs>
        <w:spacing w:before="263"/>
      </w:pPr>
      <w:r>
        <w:t>Class:</w:t>
      </w:r>
      <w:r>
        <w:rPr>
          <w:spacing w:val="1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B</w:t>
      </w:r>
      <w:r>
        <w:tab/>
        <w:t>Subject:</w:t>
      </w:r>
      <w:r>
        <w:rPr>
          <w:spacing w:val="-5"/>
        </w:rPr>
        <w:t xml:space="preserve"> </w:t>
      </w:r>
      <w:r>
        <w:t>Biotech</w:t>
      </w:r>
    </w:p>
    <w:p w:rsidR="002355B8" w:rsidRDefault="002355B8" w:rsidP="002355B8">
      <w:pPr>
        <w:pStyle w:val="BodyText"/>
        <w:spacing w:after="1"/>
        <w:ind w:right="0"/>
        <w:jc w:val="left"/>
        <w:rPr>
          <w:sz w:val="23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0"/>
        <w:gridCol w:w="2007"/>
        <w:gridCol w:w="4395"/>
        <w:gridCol w:w="1455"/>
        <w:gridCol w:w="1406"/>
      </w:tblGrid>
      <w:tr w:rsidR="002355B8" w:rsidTr="00224CF0">
        <w:trPr>
          <w:trHeight w:hRule="exact" w:val="974"/>
        </w:trPr>
        <w:tc>
          <w:tcPr>
            <w:tcW w:w="1270" w:type="dxa"/>
          </w:tcPr>
          <w:p w:rsidR="002355B8" w:rsidRDefault="002355B8" w:rsidP="00224C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before="1" w:line="322" w:lineRule="exact"/>
              <w:ind w:left="686" w:right="258" w:hanging="413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Book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20" w:lineRule="exact"/>
              <w:ind w:left="1245"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Topic/Sub topic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before="1" w:line="322" w:lineRule="exact"/>
              <w:ind w:left="160" w:right="159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 Periods Required</w:t>
            </w:r>
          </w:p>
        </w:tc>
        <w:tc>
          <w:tcPr>
            <w:tcW w:w="1406" w:type="dxa"/>
          </w:tcPr>
          <w:p w:rsidR="002355B8" w:rsidRDefault="002355B8" w:rsidP="00224CF0">
            <w:pPr>
              <w:pStyle w:val="TableParagraph"/>
              <w:spacing w:before="1" w:line="322" w:lineRule="exact"/>
              <w:ind w:left="160" w:right="160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 Working Days</w:t>
            </w:r>
          </w:p>
        </w:tc>
      </w:tr>
      <w:tr w:rsidR="002355B8" w:rsidTr="00224CF0">
        <w:trPr>
          <w:trHeight w:hRule="exact" w:val="1298"/>
        </w:trPr>
        <w:tc>
          <w:tcPr>
            <w:tcW w:w="1270" w:type="dxa"/>
          </w:tcPr>
          <w:p w:rsidR="002355B8" w:rsidRDefault="002355B8" w:rsidP="00224C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June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20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spacing w:before="2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20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Biotechnology-An overview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6" w:type="dxa"/>
          </w:tcPr>
          <w:p w:rsidR="002355B8" w:rsidRDefault="002355B8" w:rsidP="00224CF0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355B8" w:rsidTr="00224CF0">
        <w:trPr>
          <w:trHeight w:hRule="exact" w:val="3553"/>
        </w:trPr>
        <w:tc>
          <w:tcPr>
            <w:tcW w:w="1270" w:type="dxa"/>
          </w:tcPr>
          <w:p w:rsidR="002355B8" w:rsidRDefault="006B795E" w:rsidP="00224C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  <w:r w:rsidR="002355B8">
              <w:rPr>
                <w:b/>
                <w:sz w:val="28"/>
              </w:rPr>
              <w:t>uly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20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20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Biomolecules: Building Blocks</w:t>
            </w:r>
          </w:p>
          <w:p w:rsidR="002355B8" w:rsidRDefault="002355B8" w:rsidP="00224CF0">
            <w:pPr>
              <w:pStyle w:val="TableParagraph"/>
              <w:ind w:right="864"/>
              <w:rPr>
                <w:b/>
                <w:sz w:val="28"/>
              </w:rPr>
            </w:pPr>
            <w:r>
              <w:rPr>
                <w:b/>
                <w:sz w:val="28"/>
              </w:rPr>
              <w:t>-Nature(carbohydrates, fats, proteins and lipids)</w:t>
            </w:r>
          </w:p>
          <w:p w:rsidR="002355B8" w:rsidRDefault="002355B8" w:rsidP="00224CF0">
            <w:pPr>
              <w:pStyle w:val="TableParagraph"/>
              <w:spacing w:before="2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-Structure and dynamics</w:t>
            </w:r>
          </w:p>
          <w:p w:rsidR="002355B8" w:rsidRDefault="002355B8" w:rsidP="00224CF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Macromolecules- Structure and function</w:t>
            </w:r>
          </w:p>
          <w:p w:rsidR="002355B8" w:rsidRDefault="002355B8" w:rsidP="00224CF0">
            <w:pPr>
              <w:pStyle w:val="TableParagraph"/>
              <w:ind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(carbohydrates, fats, proteins and lipids)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20" w:lineRule="exact"/>
              <w:ind w:left="562" w:right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06" w:type="dxa"/>
          </w:tcPr>
          <w:p w:rsidR="002355B8" w:rsidRDefault="006B795E" w:rsidP="00224CF0">
            <w:pPr>
              <w:pStyle w:val="TableParagraph"/>
              <w:spacing w:line="320" w:lineRule="exact"/>
              <w:ind w:left="538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2355B8" w:rsidTr="00224CF0">
        <w:trPr>
          <w:trHeight w:hRule="exact" w:val="5163"/>
        </w:trPr>
        <w:tc>
          <w:tcPr>
            <w:tcW w:w="1270" w:type="dxa"/>
          </w:tcPr>
          <w:p w:rsidR="002355B8" w:rsidRDefault="002355B8" w:rsidP="00224C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Aug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20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Macromolecules- Structure and function</w:t>
            </w:r>
          </w:p>
          <w:p w:rsidR="002355B8" w:rsidRDefault="002355B8" w:rsidP="00224CF0">
            <w:pPr>
              <w:pStyle w:val="TableParagraph"/>
              <w:spacing w:line="242" w:lineRule="auto"/>
              <w:ind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(carbohydrates, fats, proteins and lipids)</w:t>
            </w:r>
          </w:p>
          <w:p w:rsidR="002355B8" w:rsidRDefault="002355B8" w:rsidP="00224CF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Genetics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-principles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-Laws of genetics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-Gene interaction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-Mutataion</w:t>
            </w:r>
          </w:p>
          <w:p w:rsidR="002355B8" w:rsidRDefault="002355B8" w:rsidP="00224CF0">
            <w:pPr>
              <w:pStyle w:val="TableParagraph"/>
              <w:spacing w:before="2"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-Breeding techq.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-hybridisation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ind w:left="562" w:right="56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06" w:type="dxa"/>
          </w:tcPr>
          <w:p w:rsidR="002355B8" w:rsidRDefault="006B795E" w:rsidP="00224CF0">
            <w:pPr>
              <w:pStyle w:val="TableParagraph"/>
              <w:spacing w:line="320" w:lineRule="exact"/>
              <w:ind w:left="538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2355B8" w:rsidTr="00224CF0">
        <w:trPr>
          <w:trHeight w:hRule="exact" w:val="1620"/>
        </w:trPr>
        <w:tc>
          <w:tcPr>
            <w:tcW w:w="1270" w:type="dxa"/>
          </w:tcPr>
          <w:p w:rsidR="002355B8" w:rsidRDefault="002355B8" w:rsidP="00224C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Sep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20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20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Genetics(cont..)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6" w:type="dxa"/>
          </w:tcPr>
          <w:p w:rsidR="002355B8" w:rsidRDefault="006B795E" w:rsidP="00224CF0">
            <w:pPr>
              <w:pStyle w:val="TableParagraph"/>
              <w:spacing w:line="320" w:lineRule="exact"/>
              <w:ind w:left="538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2355B8" w:rsidRDefault="002355B8" w:rsidP="002355B8">
      <w:pPr>
        <w:spacing w:line="320" w:lineRule="exact"/>
        <w:jc w:val="center"/>
        <w:rPr>
          <w:sz w:val="28"/>
        </w:rPr>
        <w:sectPr w:rsidR="002355B8" w:rsidSect="002355B8">
          <w:pgSz w:w="12240" w:h="15840"/>
          <w:pgMar w:top="420" w:right="60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0"/>
        <w:gridCol w:w="2007"/>
        <w:gridCol w:w="4395"/>
        <w:gridCol w:w="1455"/>
        <w:gridCol w:w="1406"/>
      </w:tblGrid>
      <w:tr w:rsidR="002355B8" w:rsidTr="00224CF0">
        <w:trPr>
          <w:trHeight w:hRule="exact" w:val="2264"/>
        </w:trPr>
        <w:tc>
          <w:tcPr>
            <w:tcW w:w="1270" w:type="dxa"/>
          </w:tcPr>
          <w:p w:rsidR="002355B8" w:rsidRDefault="002355B8" w:rsidP="00224CF0"/>
        </w:tc>
        <w:tc>
          <w:tcPr>
            <w:tcW w:w="2007" w:type="dxa"/>
          </w:tcPr>
          <w:p w:rsidR="002355B8" w:rsidRDefault="002355B8" w:rsidP="00224CF0"/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Genes and genomes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-Discovery of DNA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-Replication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-Structure ofgene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2355B8" w:rsidRDefault="002355B8" w:rsidP="00224CF0">
            <w:pPr>
              <w:pStyle w:val="TableParagraph"/>
              <w:ind w:left="0" w:right="57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06" w:type="dxa"/>
          </w:tcPr>
          <w:p w:rsidR="002355B8" w:rsidRDefault="002355B8" w:rsidP="00224CF0"/>
        </w:tc>
      </w:tr>
      <w:tr w:rsidR="002355B8" w:rsidTr="00224CF0">
        <w:trPr>
          <w:trHeight w:hRule="exact" w:val="2263"/>
        </w:trPr>
        <w:tc>
          <w:tcPr>
            <w:tcW w:w="1270" w:type="dxa"/>
          </w:tcPr>
          <w:p w:rsidR="002355B8" w:rsidRDefault="006B795E" w:rsidP="00224CF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="002355B8">
              <w:rPr>
                <w:b/>
                <w:sz w:val="28"/>
              </w:rPr>
              <w:t>ct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11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11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Genes and genomes(cont..)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 Geneticcode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-Transcription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-Translation</w:t>
            </w:r>
          </w:p>
          <w:p w:rsidR="002355B8" w:rsidRDefault="002355B8" w:rsidP="00224CF0">
            <w:pPr>
              <w:pStyle w:val="TableParagraph"/>
              <w:spacing w:before="2"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-Regulation of gene expression</w:t>
            </w:r>
          </w:p>
          <w:p w:rsidR="002355B8" w:rsidRDefault="002355B8" w:rsidP="00224CF0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11" w:lineRule="exact"/>
              <w:ind w:left="0" w:right="5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406" w:type="dxa"/>
          </w:tcPr>
          <w:p w:rsidR="002355B8" w:rsidRDefault="006B795E" w:rsidP="00224CF0">
            <w:pPr>
              <w:pStyle w:val="TableParagraph"/>
              <w:spacing w:line="311" w:lineRule="exact"/>
              <w:ind w:left="538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355B8" w:rsidTr="00224CF0">
        <w:trPr>
          <w:trHeight w:hRule="exact" w:val="5485"/>
        </w:trPr>
        <w:tc>
          <w:tcPr>
            <w:tcW w:w="1270" w:type="dxa"/>
          </w:tcPr>
          <w:p w:rsidR="002355B8" w:rsidRDefault="002355B8" w:rsidP="00224CF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Nov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11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11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Genes and genomes(cont..)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-Mutation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-DNA repair</w:t>
            </w:r>
          </w:p>
          <w:p w:rsidR="002355B8" w:rsidRDefault="002355B8" w:rsidP="00224CF0">
            <w:pPr>
              <w:pStyle w:val="TableParagraph"/>
              <w:spacing w:before="2"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-Geneticdisorders</w:t>
            </w:r>
          </w:p>
          <w:p w:rsidR="002355B8" w:rsidRDefault="002355B8" w:rsidP="00224CF0">
            <w:pPr>
              <w:pStyle w:val="TableParagraph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-Genome organization</w:t>
            </w: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spacing w:before="1"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Cell- Basic unit of life</w:t>
            </w:r>
          </w:p>
          <w:p w:rsidR="002355B8" w:rsidRDefault="002355B8" w:rsidP="00224CF0">
            <w:pPr>
              <w:pStyle w:val="TableParagraph"/>
              <w:ind w:right="225"/>
              <w:rPr>
                <w:b/>
                <w:sz w:val="28"/>
              </w:rPr>
            </w:pPr>
            <w:r>
              <w:rPr>
                <w:b/>
                <w:sz w:val="28"/>
              </w:rPr>
              <w:t>Cell organelles and their function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12" w:lineRule="exact"/>
              <w:ind w:left="562" w:right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2355B8" w:rsidRDefault="002355B8" w:rsidP="00224CF0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355B8" w:rsidRDefault="002355B8" w:rsidP="00224CF0">
            <w:pPr>
              <w:pStyle w:val="TableParagraph"/>
              <w:ind w:left="562" w:right="5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06" w:type="dxa"/>
          </w:tcPr>
          <w:p w:rsidR="002355B8" w:rsidRDefault="002355B8" w:rsidP="00224CF0">
            <w:pPr>
              <w:pStyle w:val="TableParagraph"/>
              <w:spacing w:line="312" w:lineRule="exact"/>
              <w:ind w:left="538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2355B8" w:rsidTr="00224CF0">
        <w:trPr>
          <w:trHeight w:hRule="exact" w:val="2585"/>
        </w:trPr>
        <w:tc>
          <w:tcPr>
            <w:tcW w:w="1270" w:type="dxa"/>
          </w:tcPr>
          <w:p w:rsidR="002355B8" w:rsidRDefault="002355B8" w:rsidP="00224CF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Dec</w:t>
            </w:r>
          </w:p>
        </w:tc>
        <w:tc>
          <w:tcPr>
            <w:tcW w:w="2007" w:type="dxa"/>
          </w:tcPr>
          <w:p w:rsidR="002355B8" w:rsidRDefault="002355B8" w:rsidP="00224CF0">
            <w:pPr>
              <w:pStyle w:val="TableParagraph"/>
              <w:spacing w:line="311" w:lineRule="exact"/>
              <w:ind w:left="441" w:right="4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NCERT-</w:t>
            </w:r>
          </w:p>
          <w:p w:rsidR="002355B8" w:rsidRDefault="002355B8" w:rsidP="00224CF0">
            <w:pPr>
              <w:pStyle w:val="TableParagraph"/>
              <w:ind w:right="10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Biotechnology- S.Chand</w:t>
            </w:r>
          </w:p>
        </w:tc>
        <w:tc>
          <w:tcPr>
            <w:tcW w:w="4395" w:type="dxa"/>
          </w:tcPr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Cell division</w:t>
            </w:r>
          </w:p>
          <w:p w:rsidR="002355B8" w:rsidRDefault="002355B8" w:rsidP="00224CF0">
            <w:pPr>
              <w:pStyle w:val="TableParagraph"/>
              <w:spacing w:line="322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-mitosis</w:t>
            </w:r>
          </w:p>
          <w:p w:rsidR="002355B8" w:rsidRDefault="002355B8" w:rsidP="00224CF0">
            <w:pPr>
              <w:pStyle w:val="TableParagraph"/>
              <w:spacing w:line="242" w:lineRule="auto"/>
              <w:ind w:right="3119"/>
              <w:rPr>
                <w:b/>
                <w:sz w:val="28"/>
              </w:rPr>
            </w:pPr>
            <w:r>
              <w:rPr>
                <w:b/>
                <w:sz w:val="28"/>
              </w:rPr>
              <w:t>-meiosis Cell cycle</w:t>
            </w:r>
          </w:p>
          <w:p w:rsidR="002355B8" w:rsidRDefault="002355B8" w:rsidP="00224CF0">
            <w:pPr>
              <w:pStyle w:val="TableParagraph"/>
              <w:spacing w:line="318" w:lineRule="exact"/>
              <w:ind w:right="467"/>
              <w:rPr>
                <w:b/>
                <w:sz w:val="28"/>
              </w:rPr>
            </w:pPr>
            <w:r>
              <w:rPr>
                <w:b/>
                <w:sz w:val="28"/>
              </w:rPr>
              <w:t>-Checkpoints</w:t>
            </w:r>
          </w:p>
        </w:tc>
        <w:tc>
          <w:tcPr>
            <w:tcW w:w="1455" w:type="dxa"/>
          </w:tcPr>
          <w:p w:rsidR="002355B8" w:rsidRDefault="002355B8" w:rsidP="00224CF0">
            <w:pPr>
              <w:pStyle w:val="TableParagraph"/>
              <w:spacing w:line="311" w:lineRule="exact"/>
              <w:ind w:left="0" w:right="5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06" w:type="dxa"/>
          </w:tcPr>
          <w:p w:rsidR="002355B8" w:rsidRDefault="006B795E" w:rsidP="00224CF0">
            <w:pPr>
              <w:pStyle w:val="TableParagraph"/>
              <w:spacing w:line="311" w:lineRule="exact"/>
              <w:ind w:left="538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2355B8" w:rsidRDefault="002355B8" w:rsidP="002355B8"/>
    <w:p w:rsidR="00793C4F" w:rsidRDefault="00793C4F"/>
    <w:sectPr w:rsidR="00793C4F" w:rsidSect="00ED33DA">
      <w:pgSz w:w="12240" w:h="15840"/>
      <w:pgMar w:top="46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355B8"/>
    <w:rsid w:val="002355B8"/>
    <w:rsid w:val="00591056"/>
    <w:rsid w:val="006B795E"/>
    <w:rsid w:val="00793C4F"/>
    <w:rsid w:val="0084568E"/>
    <w:rsid w:val="008603F8"/>
    <w:rsid w:val="008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55B8"/>
    <w:pPr>
      <w:widowControl w:val="0"/>
      <w:spacing w:after="0" w:line="240" w:lineRule="auto"/>
      <w:ind w:right="27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2355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2355B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7E57-575C-4F7D-81AC-ED7E90FC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Honey</cp:lastModifiedBy>
  <cp:revision>5</cp:revision>
  <dcterms:created xsi:type="dcterms:W3CDTF">2017-04-29T17:26:00Z</dcterms:created>
  <dcterms:modified xsi:type="dcterms:W3CDTF">2017-04-29T17:39:00Z</dcterms:modified>
</cp:coreProperties>
</file>